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9C" w:rsidRPr="00480D04" w:rsidRDefault="0055509C">
      <w:pPr>
        <w:pStyle w:val="Heading6"/>
        <w:rPr>
          <w:szCs w:val="22"/>
        </w:rPr>
      </w:pPr>
      <w:r w:rsidRPr="00480D04">
        <w:rPr>
          <w:szCs w:val="22"/>
        </w:rPr>
        <w:t>MINUTES</w:t>
      </w:r>
    </w:p>
    <w:p w:rsidR="0055509C" w:rsidRPr="00480D04" w:rsidRDefault="0055509C">
      <w:pPr>
        <w:pStyle w:val="Heading1"/>
        <w:rPr>
          <w:sz w:val="22"/>
          <w:szCs w:val="22"/>
        </w:rPr>
      </w:pPr>
      <w:r w:rsidRPr="00480D04">
        <w:rPr>
          <w:sz w:val="22"/>
          <w:szCs w:val="22"/>
        </w:rPr>
        <w:t>BOARD OF SELECTMEN</w:t>
      </w:r>
    </w:p>
    <w:p w:rsidR="0055509C" w:rsidRPr="00480D04" w:rsidRDefault="00027609">
      <w:pPr>
        <w:pStyle w:val="Heading1"/>
        <w:rPr>
          <w:sz w:val="22"/>
          <w:szCs w:val="22"/>
        </w:rPr>
      </w:pPr>
      <w:r>
        <w:rPr>
          <w:sz w:val="22"/>
          <w:szCs w:val="22"/>
        </w:rPr>
        <w:t>December 11</w:t>
      </w:r>
      <w:r w:rsidR="0055333B">
        <w:rPr>
          <w:sz w:val="22"/>
          <w:szCs w:val="22"/>
        </w:rPr>
        <w:t>, 2012</w:t>
      </w:r>
    </w:p>
    <w:p w:rsidR="0055509C" w:rsidRPr="00480D04" w:rsidRDefault="0055509C">
      <w:pPr>
        <w:pStyle w:val="BodyText"/>
        <w:rPr>
          <w:szCs w:val="22"/>
        </w:rPr>
      </w:pPr>
    </w:p>
    <w:p w:rsidR="00146C92" w:rsidRPr="00480D04" w:rsidRDefault="0055509C">
      <w:pPr>
        <w:pStyle w:val="BodyText"/>
        <w:rPr>
          <w:szCs w:val="22"/>
        </w:rPr>
      </w:pPr>
      <w:r w:rsidRPr="003263AB">
        <w:rPr>
          <w:szCs w:val="22"/>
        </w:rPr>
        <w:t xml:space="preserve">Present at the meeting that was held at the Town Building were Selectmen </w:t>
      </w:r>
      <w:r w:rsidR="00A149B2" w:rsidRPr="003263AB">
        <w:rPr>
          <w:szCs w:val="22"/>
        </w:rPr>
        <w:t xml:space="preserve">Gary Bernklow, </w:t>
      </w:r>
      <w:r w:rsidR="00FE6BEA" w:rsidRPr="003263AB">
        <w:rPr>
          <w:szCs w:val="22"/>
        </w:rPr>
        <w:t xml:space="preserve">Donald Hawkes, </w:t>
      </w:r>
      <w:r w:rsidR="003263AB">
        <w:rPr>
          <w:szCs w:val="22"/>
        </w:rPr>
        <w:t>Charles Kern,</w:t>
      </w:r>
      <w:r w:rsidR="009B2F83" w:rsidRPr="003263AB">
        <w:rPr>
          <w:szCs w:val="22"/>
        </w:rPr>
        <w:t xml:space="preserve"> </w:t>
      </w:r>
      <w:r w:rsidR="00027609" w:rsidRPr="003263AB">
        <w:rPr>
          <w:szCs w:val="22"/>
        </w:rPr>
        <w:t>Thomas Ryan</w:t>
      </w:r>
      <w:r w:rsidR="00027609">
        <w:rPr>
          <w:szCs w:val="22"/>
        </w:rPr>
        <w:t xml:space="preserve">, </w:t>
      </w:r>
      <w:r w:rsidR="009B2F83" w:rsidRPr="003263AB">
        <w:rPr>
          <w:szCs w:val="22"/>
        </w:rPr>
        <w:t>and J</w:t>
      </w:r>
      <w:r w:rsidRPr="003263AB">
        <w:rPr>
          <w:szCs w:val="22"/>
        </w:rPr>
        <w:t>ames Salvie</w:t>
      </w:r>
      <w:r w:rsidR="00FE6BEA" w:rsidRPr="003263AB">
        <w:rPr>
          <w:szCs w:val="22"/>
        </w:rPr>
        <w:t>.</w:t>
      </w:r>
      <w:r w:rsidR="009B2F83">
        <w:rPr>
          <w:szCs w:val="22"/>
        </w:rPr>
        <w:t xml:space="preserve"> </w:t>
      </w:r>
    </w:p>
    <w:p w:rsidR="00146C92" w:rsidRPr="00480D04" w:rsidRDefault="00146C92">
      <w:pPr>
        <w:pStyle w:val="BodyText"/>
        <w:rPr>
          <w:szCs w:val="22"/>
        </w:rPr>
      </w:pPr>
    </w:p>
    <w:p w:rsidR="0055509C" w:rsidRPr="00480D04" w:rsidRDefault="0055509C">
      <w:pPr>
        <w:pStyle w:val="BodyText"/>
        <w:rPr>
          <w:szCs w:val="22"/>
        </w:rPr>
      </w:pPr>
      <w:r w:rsidRPr="00480D04">
        <w:rPr>
          <w:szCs w:val="22"/>
        </w:rPr>
        <w:t xml:space="preserve">Also present were Town Administrator William Wrigley and Administrative Assistant Susan McLaughlin. </w:t>
      </w:r>
    </w:p>
    <w:p w:rsidR="0055509C" w:rsidRPr="00480D04" w:rsidRDefault="0055509C">
      <w:pPr>
        <w:pStyle w:val="BodyText"/>
        <w:rPr>
          <w:szCs w:val="22"/>
        </w:rPr>
      </w:pPr>
    </w:p>
    <w:p w:rsidR="0055509C" w:rsidRPr="00480D04" w:rsidRDefault="001E587B">
      <w:pPr>
        <w:rPr>
          <w:sz w:val="22"/>
          <w:szCs w:val="22"/>
        </w:rPr>
      </w:pPr>
      <w:r w:rsidRPr="00480D04">
        <w:rPr>
          <w:sz w:val="22"/>
          <w:szCs w:val="22"/>
        </w:rPr>
        <w:t xml:space="preserve">Mr. </w:t>
      </w:r>
      <w:r w:rsidR="003517D8">
        <w:rPr>
          <w:sz w:val="22"/>
          <w:szCs w:val="22"/>
        </w:rPr>
        <w:t>Kern</w:t>
      </w:r>
      <w:r w:rsidRPr="00480D04">
        <w:rPr>
          <w:sz w:val="22"/>
          <w:szCs w:val="22"/>
        </w:rPr>
        <w:t xml:space="preserve"> called the meeting to order at 7:00 p.m.</w:t>
      </w:r>
    </w:p>
    <w:p w:rsidR="001E587B" w:rsidRPr="00480D04" w:rsidRDefault="001E587B">
      <w:pPr>
        <w:rPr>
          <w:sz w:val="22"/>
          <w:szCs w:val="22"/>
        </w:rPr>
      </w:pPr>
    </w:p>
    <w:p w:rsidR="001E587B" w:rsidRPr="00480D04" w:rsidRDefault="001E587B">
      <w:pPr>
        <w:rPr>
          <w:b/>
          <w:sz w:val="22"/>
          <w:szCs w:val="22"/>
        </w:rPr>
      </w:pPr>
      <w:r w:rsidRPr="00480D04">
        <w:rPr>
          <w:b/>
          <w:sz w:val="22"/>
          <w:szCs w:val="22"/>
        </w:rPr>
        <w:t>Public Input</w:t>
      </w:r>
    </w:p>
    <w:p w:rsidR="003263AB" w:rsidRDefault="003263AB">
      <w:pPr>
        <w:rPr>
          <w:sz w:val="22"/>
          <w:szCs w:val="22"/>
        </w:rPr>
      </w:pPr>
      <w:proofErr w:type="gramStart"/>
      <w:r>
        <w:rPr>
          <w:sz w:val="22"/>
          <w:szCs w:val="22"/>
        </w:rPr>
        <w:t>None.</w:t>
      </w:r>
      <w:proofErr w:type="gramEnd"/>
    </w:p>
    <w:p w:rsidR="005F3158" w:rsidRPr="00480D04" w:rsidRDefault="005F3158">
      <w:pPr>
        <w:rPr>
          <w:sz w:val="22"/>
          <w:szCs w:val="22"/>
        </w:rPr>
      </w:pPr>
    </w:p>
    <w:p w:rsidR="001E587B" w:rsidRDefault="001E587B">
      <w:pPr>
        <w:rPr>
          <w:b/>
          <w:sz w:val="22"/>
          <w:szCs w:val="22"/>
        </w:rPr>
      </w:pPr>
      <w:r w:rsidRPr="00480D04">
        <w:rPr>
          <w:b/>
          <w:sz w:val="22"/>
          <w:szCs w:val="22"/>
        </w:rPr>
        <w:t>Chair</w:t>
      </w:r>
      <w:r w:rsidR="007B71E3">
        <w:rPr>
          <w:b/>
          <w:sz w:val="22"/>
          <w:szCs w:val="22"/>
        </w:rPr>
        <w:t>man</w:t>
      </w:r>
      <w:r w:rsidRPr="00480D04">
        <w:rPr>
          <w:b/>
          <w:sz w:val="22"/>
          <w:szCs w:val="22"/>
        </w:rPr>
        <w:t>’s Comments</w:t>
      </w:r>
    </w:p>
    <w:p w:rsidR="00027609" w:rsidRDefault="00027609">
      <w:pPr>
        <w:rPr>
          <w:sz w:val="22"/>
          <w:szCs w:val="22"/>
        </w:rPr>
      </w:pPr>
      <w:proofErr w:type="gramStart"/>
      <w:r>
        <w:rPr>
          <w:sz w:val="22"/>
          <w:szCs w:val="22"/>
        </w:rPr>
        <w:t>None.</w:t>
      </w:r>
      <w:proofErr w:type="gramEnd"/>
      <w:r>
        <w:rPr>
          <w:sz w:val="22"/>
          <w:szCs w:val="22"/>
        </w:rPr>
        <w:t xml:space="preserve"> </w:t>
      </w:r>
    </w:p>
    <w:p w:rsidR="00FE6BEA" w:rsidRPr="003F67AC" w:rsidRDefault="00FE6BEA">
      <w:pPr>
        <w:rPr>
          <w:sz w:val="22"/>
          <w:szCs w:val="22"/>
        </w:rPr>
      </w:pPr>
    </w:p>
    <w:p w:rsidR="00895622" w:rsidRPr="00480D04" w:rsidRDefault="00895622">
      <w:pPr>
        <w:rPr>
          <w:b/>
          <w:sz w:val="22"/>
          <w:szCs w:val="22"/>
        </w:rPr>
      </w:pPr>
      <w:r w:rsidRPr="00480D04">
        <w:rPr>
          <w:b/>
          <w:sz w:val="22"/>
          <w:szCs w:val="22"/>
        </w:rPr>
        <w:t>Town Administrator’s Activities Report</w:t>
      </w:r>
    </w:p>
    <w:p w:rsidR="00035B4C" w:rsidRDefault="003F67AC">
      <w:pPr>
        <w:rPr>
          <w:sz w:val="22"/>
          <w:szCs w:val="22"/>
        </w:rPr>
      </w:pPr>
      <w:r>
        <w:rPr>
          <w:sz w:val="22"/>
          <w:szCs w:val="22"/>
        </w:rPr>
        <w:t>Mr. Wrigley reported on the following:</w:t>
      </w:r>
    </w:p>
    <w:p w:rsidR="00724C0A" w:rsidRPr="00F97062" w:rsidRDefault="00027609" w:rsidP="00F97062">
      <w:pPr>
        <w:pStyle w:val="ListParagraph"/>
        <w:numPr>
          <w:ilvl w:val="0"/>
          <w:numId w:val="42"/>
        </w:numPr>
        <w:rPr>
          <w:sz w:val="22"/>
          <w:szCs w:val="22"/>
        </w:rPr>
      </w:pPr>
      <w:r w:rsidRPr="00F97062">
        <w:rPr>
          <w:sz w:val="22"/>
          <w:szCs w:val="22"/>
        </w:rPr>
        <w:t xml:space="preserve">He is meeting with officials from other towns </w:t>
      </w:r>
      <w:r w:rsidR="00724C0A" w:rsidRPr="00F97062">
        <w:rPr>
          <w:sz w:val="22"/>
          <w:szCs w:val="22"/>
        </w:rPr>
        <w:t>and transportation consultants on the regional Community Innovation Challenge grant, reviewing GIS data collected from COA vans and discussing</w:t>
      </w:r>
      <w:r w:rsidR="00F97062">
        <w:rPr>
          <w:sz w:val="22"/>
          <w:szCs w:val="22"/>
        </w:rPr>
        <w:t xml:space="preserve"> the possibility of creating a r</w:t>
      </w:r>
      <w:r w:rsidR="00724C0A" w:rsidRPr="00F97062">
        <w:rPr>
          <w:sz w:val="22"/>
          <w:szCs w:val="22"/>
        </w:rPr>
        <w:t>egional Transportation Management Association.</w:t>
      </w:r>
    </w:p>
    <w:p w:rsidR="00E7272A" w:rsidRPr="00F97062" w:rsidRDefault="00724C0A" w:rsidP="00F97062">
      <w:pPr>
        <w:pStyle w:val="ListParagraph"/>
        <w:numPr>
          <w:ilvl w:val="0"/>
          <w:numId w:val="42"/>
        </w:numPr>
        <w:rPr>
          <w:sz w:val="22"/>
          <w:szCs w:val="22"/>
        </w:rPr>
      </w:pPr>
      <w:r w:rsidRPr="00F97062">
        <w:rPr>
          <w:sz w:val="22"/>
          <w:szCs w:val="22"/>
        </w:rPr>
        <w:t>State tax revenues for FY13 Q1 are less than expected</w:t>
      </w:r>
      <w:r w:rsidR="00F97062">
        <w:rPr>
          <w:sz w:val="22"/>
          <w:szCs w:val="22"/>
        </w:rPr>
        <w:t xml:space="preserve">, with an </w:t>
      </w:r>
      <w:r w:rsidRPr="00F97062">
        <w:rPr>
          <w:sz w:val="22"/>
          <w:szCs w:val="22"/>
        </w:rPr>
        <w:t xml:space="preserve">estimated shortfall </w:t>
      </w:r>
      <w:r w:rsidR="00F97062">
        <w:rPr>
          <w:sz w:val="22"/>
          <w:szCs w:val="22"/>
        </w:rPr>
        <w:t xml:space="preserve">of </w:t>
      </w:r>
      <w:r w:rsidRPr="00F97062">
        <w:rPr>
          <w:sz w:val="22"/>
          <w:szCs w:val="22"/>
        </w:rPr>
        <w:t>roughly $540 million</w:t>
      </w:r>
      <w:r w:rsidR="00F97062">
        <w:rPr>
          <w:sz w:val="22"/>
          <w:szCs w:val="22"/>
        </w:rPr>
        <w:t xml:space="preserve"> by yearend. </w:t>
      </w:r>
      <w:r w:rsidRPr="00F97062">
        <w:rPr>
          <w:sz w:val="22"/>
          <w:szCs w:val="22"/>
        </w:rPr>
        <w:t>The Governor will recommend taking $200 million from the “Rainy Day Fund” and cutting $225 million from his executive branch departments.  The impact to Stow</w:t>
      </w:r>
      <w:r w:rsidR="00F97062">
        <w:rPr>
          <w:sz w:val="22"/>
          <w:szCs w:val="22"/>
        </w:rPr>
        <w:t xml:space="preserve"> of the 1 % cut to local aid </w:t>
      </w:r>
      <w:r w:rsidRPr="00F97062">
        <w:rPr>
          <w:sz w:val="22"/>
          <w:szCs w:val="22"/>
        </w:rPr>
        <w:t>is negligible.</w:t>
      </w:r>
    </w:p>
    <w:p w:rsidR="00724C0A" w:rsidRPr="00F97062" w:rsidRDefault="00724C0A" w:rsidP="00F97062">
      <w:pPr>
        <w:pStyle w:val="ListParagraph"/>
        <w:numPr>
          <w:ilvl w:val="0"/>
          <w:numId w:val="42"/>
        </w:numPr>
        <w:rPr>
          <w:sz w:val="22"/>
          <w:szCs w:val="22"/>
        </w:rPr>
      </w:pPr>
      <w:r w:rsidRPr="00F97062">
        <w:rPr>
          <w:sz w:val="22"/>
          <w:szCs w:val="22"/>
        </w:rPr>
        <w:t xml:space="preserve">There are statutory changes </w:t>
      </w:r>
      <w:r w:rsidR="00F97062" w:rsidRPr="00F97062">
        <w:rPr>
          <w:sz w:val="22"/>
          <w:szCs w:val="22"/>
        </w:rPr>
        <w:t>to the state’s animal control la</w:t>
      </w:r>
      <w:r w:rsidRPr="00F97062">
        <w:rPr>
          <w:sz w:val="22"/>
          <w:szCs w:val="22"/>
        </w:rPr>
        <w:t>w</w:t>
      </w:r>
      <w:r w:rsidR="00F97062">
        <w:rPr>
          <w:sz w:val="22"/>
          <w:szCs w:val="22"/>
        </w:rPr>
        <w:t>s</w:t>
      </w:r>
      <w:r w:rsidR="00F97062" w:rsidRPr="00F97062">
        <w:rPr>
          <w:sz w:val="22"/>
          <w:szCs w:val="22"/>
        </w:rPr>
        <w:t xml:space="preserve">, GL Chapter 140 and others, which </w:t>
      </w:r>
      <w:r w:rsidRPr="00F97062">
        <w:rPr>
          <w:sz w:val="22"/>
          <w:szCs w:val="22"/>
        </w:rPr>
        <w:t>differ from the Town’s Animal Control</w:t>
      </w:r>
      <w:r w:rsidR="00F97062" w:rsidRPr="00F97062">
        <w:rPr>
          <w:sz w:val="22"/>
          <w:szCs w:val="22"/>
        </w:rPr>
        <w:t xml:space="preserve"> Bylaw. He recommends that the B</w:t>
      </w:r>
      <w:r w:rsidRPr="00F97062">
        <w:rPr>
          <w:sz w:val="22"/>
          <w:szCs w:val="22"/>
        </w:rPr>
        <w:t xml:space="preserve">oard of Health and Animal Control Officer, who know the statute and issues the best, </w:t>
      </w:r>
      <w:r w:rsidR="00F97062" w:rsidRPr="00F97062">
        <w:rPr>
          <w:sz w:val="22"/>
          <w:szCs w:val="22"/>
        </w:rPr>
        <w:t xml:space="preserve">review the General Law and Town By-law to see what, if any, changes need to be made. </w:t>
      </w:r>
      <w:r w:rsidRPr="00F97062">
        <w:rPr>
          <w:sz w:val="22"/>
          <w:szCs w:val="22"/>
        </w:rPr>
        <w:t xml:space="preserve">He </w:t>
      </w:r>
      <w:r w:rsidR="00F97062" w:rsidRPr="00F97062">
        <w:rPr>
          <w:sz w:val="22"/>
          <w:szCs w:val="22"/>
        </w:rPr>
        <w:t>is willing to work with them on this.</w:t>
      </w:r>
      <w:r w:rsidRPr="00F97062">
        <w:rPr>
          <w:sz w:val="22"/>
          <w:szCs w:val="22"/>
        </w:rPr>
        <w:t xml:space="preserve"> </w:t>
      </w:r>
    </w:p>
    <w:p w:rsidR="003263AB" w:rsidRPr="00640EC3" w:rsidRDefault="003263AB">
      <w:pPr>
        <w:rPr>
          <w:sz w:val="22"/>
          <w:szCs w:val="22"/>
        </w:rPr>
      </w:pPr>
    </w:p>
    <w:p w:rsidR="002C4777" w:rsidRPr="00035B4C" w:rsidRDefault="002C4777">
      <w:pPr>
        <w:rPr>
          <w:b/>
          <w:sz w:val="22"/>
          <w:szCs w:val="22"/>
        </w:rPr>
      </w:pPr>
      <w:r w:rsidRPr="00035B4C">
        <w:rPr>
          <w:b/>
          <w:sz w:val="22"/>
          <w:szCs w:val="22"/>
        </w:rPr>
        <w:t>Meeting Minutes</w:t>
      </w:r>
    </w:p>
    <w:p w:rsidR="00A149B2" w:rsidRDefault="003263AB">
      <w:pPr>
        <w:rPr>
          <w:sz w:val="22"/>
          <w:szCs w:val="22"/>
        </w:rPr>
      </w:pPr>
      <w:r>
        <w:rPr>
          <w:b/>
          <w:sz w:val="22"/>
          <w:szCs w:val="22"/>
        </w:rPr>
        <w:t xml:space="preserve">September </w:t>
      </w:r>
      <w:r w:rsidR="00633147">
        <w:rPr>
          <w:b/>
          <w:sz w:val="22"/>
          <w:szCs w:val="22"/>
        </w:rPr>
        <w:t>25</w:t>
      </w:r>
      <w:r>
        <w:rPr>
          <w:b/>
          <w:sz w:val="22"/>
          <w:szCs w:val="22"/>
        </w:rPr>
        <w:t xml:space="preserve">: </w:t>
      </w:r>
      <w:r w:rsidR="00846576">
        <w:rPr>
          <w:sz w:val="22"/>
          <w:szCs w:val="22"/>
        </w:rPr>
        <w:t xml:space="preserve">Mr. </w:t>
      </w:r>
      <w:r w:rsidR="00633147">
        <w:rPr>
          <w:sz w:val="22"/>
          <w:szCs w:val="22"/>
        </w:rPr>
        <w:t>Ryan</w:t>
      </w:r>
      <w:r>
        <w:rPr>
          <w:sz w:val="22"/>
          <w:szCs w:val="22"/>
        </w:rPr>
        <w:t xml:space="preserve"> mov</w:t>
      </w:r>
      <w:r w:rsidR="00846576">
        <w:rPr>
          <w:sz w:val="22"/>
          <w:szCs w:val="22"/>
        </w:rPr>
        <w:t xml:space="preserve">ed to accept the </w:t>
      </w:r>
      <w:r>
        <w:rPr>
          <w:sz w:val="22"/>
          <w:szCs w:val="22"/>
        </w:rPr>
        <w:t xml:space="preserve">September </w:t>
      </w:r>
      <w:r w:rsidR="00633147">
        <w:rPr>
          <w:sz w:val="22"/>
          <w:szCs w:val="22"/>
        </w:rPr>
        <w:t>25</w:t>
      </w:r>
      <w:r w:rsidR="00846576">
        <w:rPr>
          <w:sz w:val="22"/>
          <w:szCs w:val="22"/>
        </w:rPr>
        <w:t xml:space="preserve">, 2012 minutes, as </w:t>
      </w:r>
      <w:r>
        <w:rPr>
          <w:sz w:val="22"/>
          <w:szCs w:val="22"/>
        </w:rPr>
        <w:t xml:space="preserve">written; </w:t>
      </w:r>
      <w:r w:rsidR="00E31517">
        <w:rPr>
          <w:sz w:val="22"/>
          <w:szCs w:val="22"/>
        </w:rPr>
        <w:t xml:space="preserve">Mr. </w:t>
      </w:r>
      <w:r w:rsidR="00633147">
        <w:rPr>
          <w:sz w:val="22"/>
          <w:szCs w:val="22"/>
        </w:rPr>
        <w:t xml:space="preserve">Salvie </w:t>
      </w:r>
      <w:r w:rsidR="00846576">
        <w:rPr>
          <w:sz w:val="22"/>
          <w:szCs w:val="22"/>
        </w:rPr>
        <w:t>seconded; and all voted in favor.</w:t>
      </w:r>
    </w:p>
    <w:p w:rsidR="00041EDC" w:rsidRDefault="00041EDC" w:rsidP="00E31517">
      <w:pPr>
        <w:rPr>
          <w:b/>
          <w:sz w:val="22"/>
          <w:szCs w:val="22"/>
        </w:rPr>
      </w:pPr>
    </w:p>
    <w:p w:rsidR="00E31517" w:rsidRDefault="003263AB" w:rsidP="00E31517">
      <w:pPr>
        <w:rPr>
          <w:sz w:val="22"/>
          <w:szCs w:val="22"/>
        </w:rPr>
      </w:pPr>
      <w:r>
        <w:rPr>
          <w:b/>
          <w:sz w:val="22"/>
          <w:szCs w:val="22"/>
        </w:rPr>
        <w:t xml:space="preserve">October </w:t>
      </w:r>
      <w:r w:rsidR="00633147">
        <w:rPr>
          <w:b/>
          <w:sz w:val="22"/>
          <w:szCs w:val="22"/>
        </w:rPr>
        <w:t>23</w:t>
      </w:r>
      <w:r>
        <w:rPr>
          <w:b/>
          <w:sz w:val="22"/>
          <w:szCs w:val="22"/>
        </w:rPr>
        <w:t xml:space="preserve">: </w:t>
      </w:r>
      <w:r w:rsidR="00E31517">
        <w:rPr>
          <w:sz w:val="22"/>
          <w:szCs w:val="22"/>
        </w:rPr>
        <w:t xml:space="preserve">Mr. </w:t>
      </w:r>
      <w:r w:rsidR="00633147">
        <w:rPr>
          <w:sz w:val="22"/>
          <w:szCs w:val="22"/>
        </w:rPr>
        <w:t xml:space="preserve">Ryan </w:t>
      </w:r>
      <w:r w:rsidR="00E31517">
        <w:rPr>
          <w:sz w:val="22"/>
          <w:szCs w:val="22"/>
        </w:rPr>
        <w:t xml:space="preserve">moved to accept the </w:t>
      </w:r>
      <w:r>
        <w:rPr>
          <w:sz w:val="22"/>
          <w:szCs w:val="22"/>
        </w:rPr>
        <w:t xml:space="preserve">October </w:t>
      </w:r>
      <w:r w:rsidR="00633147">
        <w:rPr>
          <w:sz w:val="22"/>
          <w:szCs w:val="22"/>
        </w:rPr>
        <w:t>23</w:t>
      </w:r>
      <w:r>
        <w:rPr>
          <w:sz w:val="22"/>
          <w:szCs w:val="22"/>
        </w:rPr>
        <w:t xml:space="preserve">, </w:t>
      </w:r>
      <w:r w:rsidR="00E31517">
        <w:rPr>
          <w:sz w:val="22"/>
          <w:szCs w:val="22"/>
        </w:rPr>
        <w:t xml:space="preserve">2012 minutes, as </w:t>
      </w:r>
      <w:r>
        <w:rPr>
          <w:sz w:val="22"/>
          <w:szCs w:val="22"/>
        </w:rPr>
        <w:t xml:space="preserve">amended; Mr. </w:t>
      </w:r>
      <w:r w:rsidR="00633147">
        <w:rPr>
          <w:sz w:val="22"/>
          <w:szCs w:val="22"/>
        </w:rPr>
        <w:t xml:space="preserve">Salvie </w:t>
      </w:r>
      <w:r w:rsidR="00E31517">
        <w:rPr>
          <w:sz w:val="22"/>
          <w:szCs w:val="22"/>
        </w:rPr>
        <w:t>seconded; and all voted in favor</w:t>
      </w:r>
      <w:r w:rsidR="00633147">
        <w:rPr>
          <w:sz w:val="22"/>
          <w:szCs w:val="22"/>
        </w:rPr>
        <w:t>, with</w:t>
      </w:r>
      <w:r w:rsidR="005B3C40">
        <w:rPr>
          <w:sz w:val="22"/>
          <w:szCs w:val="22"/>
        </w:rPr>
        <w:t xml:space="preserve"> Mr. Bernklow abstaining.</w:t>
      </w:r>
    </w:p>
    <w:p w:rsidR="00041EDC" w:rsidRDefault="00041EDC">
      <w:pPr>
        <w:rPr>
          <w:b/>
          <w:sz w:val="22"/>
          <w:szCs w:val="22"/>
        </w:rPr>
      </w:pPr>
    </w:p>
    <w:p w:rsidR="00846576" w:rsidRDefault="00633147">
      <w:pPr>
        <w:rPr>
          <w:sz w:val="22"/>
          <w:szCs w:val="22"/>
        </w:rPr>
      </w:pPr>
      <w:r w:rsidRPr="00633147">
        <w:rPr>
          <w:b/>
          <w:sz w:val="22"/>
          <w:szCs w:val="22"/>
        </w:rPr>
        <w:t>November 27:</w:t>
      </w:r>
      <w:r>
        <w:rPr>
          <w:sz w:val="22"/>
          <w:szCs w:val="22"/>
        </w:rPr>
        <w:t xml:space="preserve"> Mr. Ryan moved to accept the November 27, 2012 minutes, as written; Mr. Salvie seconded; and all voted in favor.</w:t>
      </w:r>
    </w:p>
    <w:p w:rsidR="00633147" w:rsidRPr="00A149B2" w:rsidRDefault="00633147">
      <w:pPr>
        <w:rPr>
          <w:sz w:val="22"/>
          <w:szCs w:val="22"/>
        </w:rPr>
      </w:pPr>
    </w:p>
    <w:p w:rsidR="001E070B" w:rsidRPr="00534F80" w:rsidRDefault="005478D3" w:rsidP="00E028E8">
      <w:pPr>
        <w:pStyle w:val="BodyText"/>
        <w:widowControl w:val="0"/>
        <w:overflowPunct w:val="0"/>
        <w:autoSpaceDE w:val="0"/>
        <w:autoSpaceDN w:val="0"/>
        <w:adjustRightInd w:val="0"/>
        <w:textAlignment w:val="baseline"/>
        <w:rPr>
          <w:bCs/>
          <w:color w:val="000000" w:themeColor="text1"/>
          <w:szCs w:val="22"/>
        </w:rPr>
      </w:pPr>
      <w:r w:rsidRPr="00534F80">
        <w:rPr>
          <w:b/>
          <w:bCs/>
          <w:color w:val="000000" w:themeColor="text1"/>
          <w:szCs w:val="22"/>
        </w:rPr>
        <w:t xml:space="preserve">Appointment to Cemetery Committee </w:t>
      </w:r>
    </w:p>
    <w:p w:rsidR="006F1FDC" w:rsidRDefault="005B3C40" w:rsidP="006F1FDC">
      <w:pPr>
        <w:pStyle w:val="Title"/>
        <w:jc w:val="left"/>
        <w:rPr>
          <w:b w:val="0"/>
          <w:i w:val="0"/>
          <w:color w:val="000000" w:themeColor="text1"/>
          <w:sz w:val="22"/>
          <w:szCs w:val="22"/>
        </w:rPr>
      </w:pPr>
      <w:r>
        <w:rPr>
          <w:b w:val="0"/>
          <w:i w:val="0"/>
          <w:color w:val="000000" w:themeColor="text1"/>
          <w:sz w:val="22"/>
          <w:szCs w:val="22"/>
        </w:rPr>
        <w:t xml:space="preserve">Kenny Banks visited the Board to be appointed to the Cemetery Committee. He offered to join because all three of the former members have moved from town and he has the time to devote to it now. He noted that he was born and raised in town and remembers snipping around the gravestones with scissors 40 years ago. </w:t>
      </w:r>
    </w:p>
    <w:p w:rsidR="005B3C40" w:rsidRDefault="005B3C40" w:rsidP="006F1FDC">
      <w:pPr>
        <w:pStyle w:val="Title"/>
        <w:jc w:val="left"/>
        <w:rPr>
          <w:b w:val="0"/>
          <w:i w:val="0"/>
          <w:color w:val="000000" w:themeColor="text1"/>
          <w:sz w:val="22"/>
          <w:szCs w:val="22"/>
        </w:rPr>
      </w:pPr>
    </w:p>
    <w:p w:rsidR="00A11A47" w:rsidRPr="006F1FDC" w:rsidRDefault="005B3C40" w:rsidP="006F1FDC">
      <w:pPr>
        <w:pStyle w:val="Title"/>
        <w:jc w:val="left"/>
        <w:rPr>
          <w:b w:val="0"/>
          <w:i w:val="0"/>
          <w:color w:val="000000" w:themeColor="text1"/>
          <w:sz w:val="22"/>
          <w:szCs w:val="22"/>
        </w:rPr>
      </w:pPr>
      <w:r>
        <w:rPr>
          <w:b w:val="0"/>
          <w:i w:val="0"/>
          <w:color w:val="000000" w:themeColor="text1"/>
          <w:sz w:val="22"/>
          <w:szCs w:val="22"/>
        </w:rPr>
        <w:lastRenderedPageBreak/>
        <w:t xml:space="preserve">After each of the selectmen thanked Mr. Banks for stepping forward, </w:t>
      </w:r>
      <w:r w:rsidR="006F1FDC">
        <w:rPr>
          <w:b w:val="0"/>
          <w:i w:val="0"/>
          <w:color w:val="000000" w:themeColor="text1"/>
          <w:sz w:val="22"/>
          <w:szCs w:val="22"/>
        </w:rPr>
        <w:t xml:space="preserve">Mr. Ryan moved to </w:t>
      </w:r>
      <w:r w:rsidR="00A11A47" w:rsidRPr="006F1FDC">
        <w:rPr>
          <w:b w:val="0"/>
          <w:i w:val="0"/>
          <w:color w:val="000000" w:themeColor="text1"/>
          <w:sz w:val="22"/>
          <w:szCs w:val="22"/>
        </w:rPr>
        <w:t>appoint Kenney E. Banks to the Cemetery Committee, for a three-year term ending June 30, 2015</w:t>
      </w:r>
      <w:r w:rsidR="006F1FDC">
        <w:rPr>
          <w:b w:val="0"/>
          <w:i w:val="0"/>
          <w:color w:val="000000" w:themeColor="text1"/>
          <w:sz w:val="22"/>
          <w:szCs w:val="22"/>
        </w:rPr>
        <w:t>; Mr. Salvie seconded; and all voted in favor.</w:t>
      </w:r>
    </w:p>
    <w:p w:rsidR="005478D3" w:rsidRPr="00534F80" w:rsidRDefault="005478D3" w:rsidP="00E028E8">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5478D3">
      <w:pPr>
        <w:pStyle w:val="BodyText"/>
        <w:widowControl w:val="0"/>
        <w:overflowPunct w:val="0"/>
        <w:autoSpaceDE w:val="0"/>
        <w:autoSpaceDN w:val="0"/>
        <w:adjustRightInd w:val="0"/>
        <w:textAlignment w:val="baseline"/>
        <w:rPr>
          <w:bCs/>
          <w:color w:val="000000" w:themeColor="text1"/>
          <w:szCs w:val="22"/>
        </w:rPr>
      </w:pPr>
      <w:r w:rsidRPr="00534F80">
        <w:rPr>
          <w:b/>
          <w:bCs/>
          <w:color w:val="000000" w:themeColor="text1"/>
          <w:szCs w:val="22"/>
        </w:rPr>
        <w:t xml:space="preserve">Appointment to Local Access Channel Advisory Committee </w:t>
      </w:r>
    </w:p>
    <w:p w:rsidR="00B331EB" w:rsidRPr="00534F80" w:rsidRDefault="00B331EB" w:rsidP="00E028E8">
      <w:pPr>
        <w:pStyle w:val="BodyText"/>
        <w:widowControl w:val="0"/>
        <w:overflowPunct w:val="0"/>
        <w:autoSpaceDE w:val="0"/>
        <w:autoSpaceDN w:val="0"/>
        <w:adjustRightInd w:val="0"/>
        <w:textAlignment w:val="baseline"/>
        <w:rPr>
          <w:bCs/>
          <w:color w:val="000000" w:themeColor="text1"/>
          <w:szCs w:val="22"/>
        </w:rPr>
      </w:pPr>
      <w:r w:rsidRPr="00534F80">
        <w:rPr>
          <w:bCs/>
          <w:color w:val="000000" w:themeColor="text1"/>
          <w:szCs w:val="22"/>
        </w:rPr>
        <w:t xml:space="preserve">Lee Pappas, whose profession is Internet communications and who has published numerous articles and books on the subject, asked to be appointed to the LACAC. LACAC Chair Bob Glorioso </w:t>
      </w:r>
      <w:r w:rsidR="006F1FDC">
        <w:rPr>
          <w:bCs/>
          <w:color w:val="000000" w:themeColor="text1"/>
          <w:szCs w:val="22"/>
        </w:rPr>
        <w:t xml:space="preserve">sent a letter </w:t>
      </w:r>
      <w:r w:rsidRPr="00534F80">
        <w:rPr>
          <w:bCs/>
          <w:color w:val="000000" w:themeColor="text1"/>
          <w:szCs w:val="22"/>
        </w:rPr>
        <w:t>strongly support</w:t>
      </w:r>
      <w:r w:rsidR="006F1FDC">
        <w:rPr>
          <w:bCs/>
          <w:color w:val="000000" w:themeColor="text1"/>
          <w:szCs w:val="22"/>
        </w:rPr>
        <w:t>ing</w:t>
      </w:r>
      <w:r w:rsidRPr="00534F80">
        <w:rPr>
          <w:bCs/>
          <w:color w:val="000000" w:themeColor="text1"/>
          <w:szCs w:val="22"/>
        </w:rPr>
        <w:t xml:space="preserve"> his appointment. </w:t>
      </w:r>
    </w:p>
    <w:p w:rsidR="00B331EB" w:rsidRPr="00534F80" w:rsidRDefault="00B331EB" w:rsidP="00E028E8">
      <w:pPr>
        <w:pStyle w:val="BodyText"/>
        <w:widowControl w:val="0"/>
        <w:overflowPunct w:val="0"/>
        <w:autoSpaceDE w:val="0"/>
        <w:autoSpaceDN w:val="0"/>
        <w:adjustRightInd w:val="0"/>
        <w:textAlignment w:val="baseline"/>
        <w:rPr>
          <w:bCs/>
          <w:color w:val="000000" w:themeColor="text1"/>
          <w:szCs w:val="22"/>
        </w:rPr>
      </w:pPr>
    </w:p>
    <w:p w:rsidR="00A11A47" w:rsidRPr="006F1FDC" w:rsidRDefault="00B331EB" w:rsidP="006F1FDC">
      <w:pPr>
        <w:pStyle w:val="BodyText"/>
        <w:widowControl w:val="0"/>
        <w:overflowPunct w:val="0"/>
        <w:autoSpaceDE w:val="0"/>
        <w:autoSpaceDN w:val="0"/>
        <w:adjustRightInd w:val="0"/>
        <w:textAlignment w:val="baseline"/>
        <w:rPr>
          <w:color w:val="000000" w:themeColor="text1"/>
          <w:szCs w:val="22"/>
        </w:rPr>
      </w:pPr>
      <w:r w:rsidRPr="006F1FDC">
        <w:rPr>
          <w:bCs/>
          <w:color w:val="000000" w:themeColor="text1"/>
          <w:szCs w:val="22"/>
        </w:rPr>
        <w:t xml:space="preserve">After describing some future changes he sees, such as cable TV going away, </w:t>
      </w:r>
      <w:r w:rsidR="006F1FDC" w:rsidRPr="006F1FDC">
        <w:rPr>
          <w:bCs/>
          <w:color w:val="000000" w:themeColor="text1"/>
          <w:szCs w:val="22"/>
        </w:rPr>
        <w:t xml:space="preserve">Mr. </w:t>
      </w:r>
      <w:r w:rsidR="006F1FDC">
        <w:rPr>
          <w:bCs/>
          <w:color w:val="000000" w:themeColor="text1"/>
          <w:szCs w:val="22"/>
        </w:rPr>
        <w:t>Bernklow</w:t>
      </w:r>
      <w:r w:rsidR="006F1FDC" w:rsidRPr="006F1FDC">
        <w:rPr>
          <w:bCs/>
          <w:color w:val="000000" w:themeColor="text1"/>
          <w:szCs w:val="22"/>
        </w:rPr>
        <w:t xml:space="preserve"> moved to </w:t>
      </w:r>
      <w:r w:rsidR="00A11A47" w:rsidRPr="006F1FDC">
        <w:rPr>
          <w:color w:val="000000" w:themeColor="text1"/>
          <w:szCs w:val="22"/>
        </w:rPr>
        <w:t>appoint Louis H. Pappas to the Local Access Cable Advisory Committee, for a two-year term ending June 30, 2014</w:t>
      </w:r>
      <w:r w:rsidR="006F1FDC">
        <w:rPr>
          <w:color w:val="000000" w:themeColor="text1"/>
          <w:szCs w:val="22"/>
        </w:rPr>
        <w:t>; M</w:t>
      </w:r>
      <w:r w:rsidR="006F1FDC" w:rsidRPr="006F1FDC">
        <w:rPr>
          <w:color w:val="000000" w:themeColor="text1"/>
          <w:szCs w:val="22"/>
        </w:rPr>
        <w:t>r. Salvie seconded</w:t>
      </w:r>
      <w:r w:rsidR="006F1FDC">
        <w:rPr>
          <w:color w:val="000000" w:themeColor="text1"/>
          <w:szCs w:val="22"/>
        </w:rPr>
        <w:t>,</w:t>
      </w:r>
      <w:r w:rsidR="006F1FDC" w:rsidRPr="006F1FDC">
        <w:rPr>
          <w:color w:val="000000" w:themeColor="text1"/>
          <w:szCs w:val="22"/>
        </w:rPr>
        <w:t xml:space="preserve"> and all voted in favor</w:t>
      </w:r>
      <w:r w:rsidR="00A11A47" w:rsidRPr="006F1FDC">
        <w:rPr>
          <w:color w:val="000000" w:themeColor="text1"/>
          <w:szCs w:val="22"/>
        </w:rPr>
        <w:t>.</w:t>
      </w:r>
    </w:p>
    <w:p w:rsidR="005478D3" w:rsidRPr="00534F80" w:rsidRDefault="005478D3" w:rsidP="00E028E8">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5478D3">
      <w:pPr>
        <w:pStyle w:val="BodyText"/>
        <w:widowControl w:val="0"/>
        <w:overflowPunct w:val="0"/>
        <w:autoSpaceDE w:val="0"/>
        <w:autoSpaceDN w:val="0"/>
        <w:adjustRightInd w:val="0"/>
        <w:textAlignment w:val="baseline"/>
        <w:rPr>
          <w:bCs/>
          <w:color w:val="000000" w:themeColor="text1"/>
          <w:szCs w:val="22"/>
        </w:rPr>
      </w:pPr>
      <w:r w:rsidRPr="00534F80">
        <w:rPr>
          <w:b/>
          <w:bCs/>
          <w:color w:val="000000" w:themeColor="text1"/>
          <w:szCs w:val="22"/>
        </w:rPr>
        <w:t xml:space="preserve">Appointment to Springfest Organizing Committee </w:t>
      </w:r>
    </w:p>
    <w:p w:rsidR="005478D3" w:rsidRPr="00534F80" w:rsidRDefault="00556897"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Selectman </w:t>
      </w:r>
      <w:r w:rsidR="00B331EB" w:rsidRPr="00534F80">
        <w:rPr>
          <w:bCs/>
          <w:color w:val="000000" w:themeColor="text1"/>
          <w:szCs w:val="22"/>
        </w:rPr>
        <w:t xml:space="preserve">Tom Ryan </w:t>
      </w:r>
      <w:proofErr w:type="spellStart"/>
      <w:r w:rsidR="00B331EB" w:rsidRPr="00534F80">
        <w:rPr>
          <w:bCs/>
          <w:color w:val="000000" w:themeColor="text1"/>
          <w:szCs w:val="22"/>
        </w:rPr>
        <w:t>recused</w:t>
      </w:r>
      <w:proofErr w:type="spellEnd"/>
      <w:r w:rsidR="00B331EB" w:rsidRPr="00534F80">
        <w:rPr>
          <w:bCs/>
          <w:color w:val="000000" w:themeColor="text1"/>
          <w:szCs w:val="22"/>
        </w:rPr>
        <w:t xml:space="preserve"> himself and </w:t>
      </w:r>
      <w:r w:rsidR="00A11A47" w:rsidRPr="00534F80">
        <w:rPr>
          <w:bCs/>
          <w:color w:val="000000" w:themeColor="text1"/>
          <w:szCs w:val="22"/>
        </w:rPr>
        <w:t>left the table because the applicant, Debbie Woods, is his wife.</w:t>
      </w:r>
    </w:p>
    <w:p w:rsidR="00A11A47" w:rsidRPr="00534F80" w:rsidRDefault="00A11A47" w:rsidP="00E028E8">
      <w:pPr>
        <w:pStyle w:val="BodyText"/>
        <w:widowControl w:val="0"/>
        <w:overflowPunct w:val="0"/>
        <w:autoSpaceDE w:val="0"/>
        <w:autoSpaceDN w:val="0"/>
        <w:adjustRightInd w:val="0"/>
        <w:textAlignment w:val="baseline"/>
        <w:rPr>
          <w:bCs/>
          <w:color w:val="000000" w:themeColor="text1"/>
          <w:szCs w:val="22"/>
        </w:rPr>
      </w:pPr>
    </w:p>
    <w:p w:rsidR="00A11A47" w:rsidRPr="00534F80" w:rsidRDefault="00A11A47" w:rsidP="00E028E8">
      <w:pPr>
        <w:pStyle w:val="BodyText"/>
        <w:widowControl w:val="0"/>
        <w:overflowPunct w:val="0"/>
        <w:autoSpaceDE w:val="0"/>
        <w:autoSpaceDN w:val="0"/>
        <w:adjustRightInd w:val="0"/>
        <w:textAlignment w:val="baseline"/>
        <w:rPr>
          <w:bCs/>
          <w:color w:val="000000" w:themeColor="text1"/>
          <w:szCs w:val="22"/>
        </w:rPr>
      </w:pPr>
      <w:r w:rsidRPr="00534F80">
        <w:rPr>
          <w:bCs/>
          <w:color w:val="000000" w:themeColor="text1"/>
          <w:szCs w:val="22"/>
        </w:rPr>
        <w:t xml:space="preserve">Ms. Woods </w:t>
      </w:r>
      <w:r w:rsidR="00041EDC">
        <w:rPr>
          <w:bCs/>
          <w:color w:val="000000" w:themeColor="text1"/>
          <w:szCs w:val="22"/>
        </w:rPr>
        <w:t xml:space="preserve">told the Board that </w:t>
      </w:r>
      <w:r w:rsidR="00743C15">
        <w:rPr>
          <w:bCs/>
          <w:color w:val="000000" w:themeColor="text1"/>
          <w:szCs w:val="22"/>
        </w:rPr>
        <w:t xml:space="preserve">she </w:t>
      </w:r>
      <w:r w:rsidRPr="00534F80">
        <w:rPr>
          <w:bCs/>
          <w:color w:val="000000" w:themeColor="text1"/>
          <w:szCs w:val="22"/>
        </w:rPr>
        <w:t xml:space="preserve">was on the </w:t>
      </w:r>
      <w:r w:rsidR="00556897">
        <w:rPr>
          <w:bCs/>
          <w:color w:val="000000" w:themeColor="text1"/>
          <w:szCs w:val="22"/>
        </w:rPr>
        <w:t>“reconstituted”</w:t>
      </w:r>
      <w:r w:rsidRPr="00534F80">
        <w:rPr>
          <w:bCs/>
          <w:color w:val="000000" w:themeColor="text1"/>
          <w:szCs w:val="22"/>
        </w:rPr>
        <w:t xml:space="preserve"> SpringFest Co</w:t>
      </w:r>
      <w:r w:rsidR="00556897">
        <w:rPr>
          <w:bCs/>
          <w:color w:val="000000" w:themeColor="text1"/>
          <w:szCs w:val="22"/>
        </w:rPr>
        <w:t>mmittee and served for roughly 1</w:t>
      </w:r>
      <w:r w:rsidRPr="00534F80">
        <w:rPr>
          <w:bCs/>
          <w:color w:val="000000" w:themeColor="text1"/>
          <w:szCs w:val="22"/>
        </w:rPr>
        <w:t xml:space="preserve">0 years. Now she </w:t>
      </w:r>
      <w:r w:rsidR="00743C15">
        <w:rPr>
          <w:bCs/>
          <w:color w:val="000000" w:themeColor="text1"/>
          <w:szCs w:val="22"/>
        </w:rPr>
        <w:t xml:space="preserve">once again </w:t>
      </w:r>
      <w:r w:rsidRPr="00534F80">
        <w:rPr>
          <w:bCs/>
          <w:color w:val="000000" w:themeColor="text1"/>
          <w:szCs w:val="22"/>
        </w:rPr>
        <w:t>has</w:t>
      </w:r>
      <w:r w:rsidR="00743C15">
        <w:rPr>
          <w:bCs/>
          <w:color w:val="000000" w:themeColor="text1"/>
          <w:szCs w:val="22"/>
        </w:rPr>
        <w:t xml:space="preserve"> the time to devote to it </w:t>
      </w:r>
      <w:r w:rsidRPr="00534F80">
        <w:rPr>
          <w:bCs/>
          <w:color w:val="000000" w:themeColor="text1"/>
          <w:szCs w:val="22"/>
        </w:rPr>
        <w:t xml:space="preserve">and the event needs help. </w:t>
      </w:r>
    </w:p>
    <w:p w:rsidR="00534F80" w:rsidRDefault="00534F80" w:rsidP="006F1FDC">
      <w:pPr>
        <w:pStyle w:val="Title"/>
        <w:jc w:val="left"/>
        <w:rPr>
          <w:b w:val="0"/>
          <w:color w:val="000000" w:themeColor="text1"/>
          <w:sz w:val="22"/>
          <w:szCs w:val="22"/>
        </w:rPr>
      </w:pPr>
    </w:p>
    <w:p w:rsidR="00A11A47" w:rsidRPr="00534F80" w:rsidRDefault="006F1FDC" w:rsidP="00534F80">
      <w:pPr>
        <w:pStyle w:val="Title"/>
        <w:jc w:val="left"/>
        <w:rPr>
          <w:b w:val="0"/>
          <w:i w:val="0"/>
          <w:color w:val="000000" w:themeColor="text1"/>
          <w:sz w:val="22"/>
          <w:szCs w:val="22"/>
        </w:rPr>
      </w:pPr>
      <w:r>
        <w:rPr>
          <w:b w:val="0"/>
          <w:i w:val="0"/>
          <w:color w:val="000000" w:themeColor="text1"/>
          <w:sz w:val="22"/>
          <w:szCs w:val="22"/>
        </w:rPr>
        <w:t xml:space="preserve">After the Board members agreed that this would not a Conflict of Interest for Mr. Ryan, Mr. Salvie moved </w:t>
      </w:r>
      <w:r w:rsidR="00A11A47" w:rsidRPr="00534F80">
        <w:rPr>
          <w:b w:val="0"/>
          <w:i w:val="0"/>
          <w:color w:val="000000" w:themeColor="text1"/>
          <w:sz w:val="22"/>
          <w:szCs w:val="22"/>
        </w:rPr>
        <w:t>to appoint Deborah A. Woods to the SpringFest Organizing Committee, for the remainder of an unexpired two-year term</w:t>
      </w:r>
      <w:r w:rsidR="00743C15">
        <w:rPr>
          <w:b w:val="0"/>
          <w:i w:val="0"/>
          <w:color w:val="000000" w:themeColor="text1"/>
          <w:sz w:val="22"/>
          <w:szCs w:val="22"/>
        </w:rPr>
        <w:t>,</w:t>
      </w:r>
      <w:r w:rsidR="00A11A47" w:rsidRPr="00534F80">
        <w:rPr>
          <w:b w:val="0"/>
          <w:i w:val="0"/>
          <w:color w:val="000000" w:themeColor="text1"/>
          <w:sz w:val="22"/>
          <w:szCs w:val="22"/>
        </w:rPr>
        <w:t xml:space="preserve"> ending June 30, 2013</w:t>
      </w:r>
      <w:r>
        <w:rPr>
          <w:b w:val="0"/>
          <w:i w:val="0"/>
          <w:color w:val="000000" w:themeColor="text1"/>
          <w:sz w:val="22"/>
          <w:szCs w:val="22"/>
        </w:rPr>
        <w:t>; Mr. Bernklow seconded; and all voted in favor.</w:t>
      </w:r>
      <w:r w:rsidR="00DE7197">
        <w:rPr>
          <w:b w:val="0"/>
          <w:i w:val="0"/>
          <w:color w:val="000000" w:themeColor="text1"/>
          <w:sz w:val="22"/>
          <w:szCs w:val="22"/>
        </w:rPr>
        <w:t xml:space="preserve"> Mr. Ryan did not participate in the vote.</w:t>
      </w:r>
      <w:r w:rsidR="00743C15">
        <w:rPr>
          <w:b w:val="0"/>
          <w:i w:val="0"/>
          <w:color w:val="000000" w:themeColor="text1"/>
          <w:sz w:val="22"/>
          <w:szCs w:val="22"/>
        </w:rPr>
        <w:t xml:space="preserve"> He moved back to the table when the next agenda item began.</w:t>
      </w:r>
    </w:p>
    <w:p w:rsidR="005478D3" w:rsidRPr="00534F80" w:rsidRDefault="005478D3" w:rsidP="00E028E8">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E028E8">
      <w:pPr>
        <w:pStyle w:val="BodyText"/>
        <w:widowControl w:val="0"/>
        <w:overflowPunct w:val="0"/>
        <w:autoSpaceDE w:val="0"/>
        <w:autoSpaceDN w:val="0"/>
        <w:adjustRightInd w:val="0"/>
        <w:textAlignment w:val="baseline"/>
        <w:rPr>
          <w:b/>
          <w:bCs/>
          <w:color w:val="000000" w:themeColor="text1"/>
          <w:szCs w:val="22"/>
        </w:rPr>
      </w:pPr>
      <w:r w:rsidRPr="00534F80">
        <w:rPr>
          <w:b/>
          <w:bCs/>
          <w:color w:val="000000" w:themeColor="text1"/>
          <w:szCs w:val="22"/>
        </w:rPr>
        <w:t>Resident Donation to Fire Department</w:t>
      </w:r>
    </w:p>
    <w:p w:rsidR="005478D3" w:rsidRDefault="00534F80"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Fire Chief McLaughlin visited the Board to ask that they accept a gift to the Town, specifically his department, of a boat and trailer.</w:t>
      </w:r>
      <w:r w:rsidR="00203DA2">
        <w:rPr>
          <w:bCs/>
          <w:color w:val="000000" w:themeColor="text1"/>
          <w:szCs w:val="22"/>
        </w:rPr>
        <w:t xml:space="preserve"> He said the family used to live on the lake and the boat was the father’s pride and joy. Sadly, the father passed away suddenly and the family decided to donate the boat to the Town instead of sell it. They asked the Fire Department if they could use a new boat and the Chief said, “Absolutely.” The department’s boats are old and this boat is perfect for shallow water rescues. Regarding the Town’s policy on accepting gifts, the Chief said there might be a slight increase in insurance for the boat. </w:t>
      </w:r>
    </w:p>
    <w:p w:rsidR="00534F80" w:rsidRPr="00534F80" w:rsidRDefault="00534F80" w:rsidP="00E028E8">
      <w:pPr>
        <w:pStyle w:val="BodyText"/>
        <w:widowControl w:val="0"/>
        <w:overflowPunct w:val="0"/>
        <w:autoSpaceDE w:val="0"/>
        <w:autoSpaceDN w:val="0"/>
        <w:adjustRightInd w:val="0"/>
        <w:textAlignment w:val="baseline"/>
        <w:rPr>
          <w:bCs/>
          <w:color w:val="000000" w:themeColor="text1"/>
          <w:szCs w:val="22"/>
        </w:rPr>
      </w:pPr>
    </w:p>
    <w:p w:rsidR="00A11A47" w:rsidRPr="00534F80" w:rsidRDefault="00DE7197" w:rsidP="00534F80">
      <w:pPr>
        <w:pStyle w:val="BodyText"/>
        <w:rPr>
          <w:b/>
          <w:bCs/>
          <w:szCs w:val="22"/>
        </w:rPr>
      </w:pPr>
      <w:r>
        <w:rPr>
          <w:szCs w:val="22"/>
        </w:rPr>
        <w:t xml:space="preserve">Mr. Salvie moved, on </w:t>
      </w:r>
      <w:r w:rsidR="00A11A47" w:rsidRPr="00534F80">
        <w:rPr>
          <w:szCs w:val="22"/>
        </w:rPr>
        <w:t>behalf of the Fire-Rescue Department, to accept a 1998 Tracker Super Guide console boat, equipped with a Tracker 9.9 HP 2-stroke motor, and a 1998 black boat trailer donated by Mrs. Ellen Randolph and her son</w:t>
      </w:r>
      <w:r w:rsidR="00534F80">
        <w:rPr>
          <w:szCs w:val="22"/>
        </w:rPr>
        <w:t>, Zachary</w:t>
      </w:r>
      <w:r>
        <w:rPr>
          <w:szCs w:val="22"/>
        </w:rPr>
        <w:t>; Mr. Bernklow seconded; and all voted in favor.</w:t>
      </w:r>
    </w:p>
    <w:p w:rsidR="005478D3" w:rsidRPr="00534F80" w:rsidRDefault="005478D3" w:rsidP="00E028E8">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E028E8">
      <w:pPr>
        <w:pStyle w:val="BodyText"/>
        <w:widowControl w:val="0"/>
        <w:overflowPunct w:val="0"/>
        <w:autoSpaceDE w:val="0"/>
        <w:autoSpaceDN w:val="0"/>
        <w:adjustRightInd w:val="0"/>
        <w:textAlignment w:val="baseline"/>
        <w:rPr>
          <w:b/>
          <w:bCs/>
          <w:color w:val="000000" w:themeColor="text1"/>
          <w:szCs w:val="22"/>
        </w:rPr>
      </w:pPr>
      <w:r w:rsidRPr="00534F80">
        <w:rPr>
          <w:b/>
          <w:bCs/>
          <w:color w:val="000000" w:themeColor="text1"/>
          <w:szCs w:val="22"/>
        </w:rPr>
        <w:t>Parking Agreement with the Assabet River National Wildlife Refuge</w:t>
      </w:r>
    </w:p>
    <w:p w:rsidR="00534F80" w:rsidRDefault="00DE7197" w:rsidP="00534F80">
      <w:pPr>
        <w:pStyle w:val="Title"/>
        <w:jc w:val="left"/>
        <w:rPr>
          <w:b w:val="0"/>
          <w:i w:val="0"/>
          <w:sz w:val="22"/>
          <w:szCs w:val="22"/>
        </w:rPr>
      </w:pPr>
      <w:r>
        <w:rPr>
          <w:b w:val="0"/>
          <w:i w:val="0"/>
          <w:sz w:val="22"/>
          <w:szCs w:val="22"/>
        </w:rPr>
        <w:t>John Akers, C</w:t>
      </w:r>
      <w:r w:rsidR="00534F80">
        <w:rPr>
          <w:b w:val="0"/>
          <w:i w:val="0"/>
          <w:sz w:val="22"/>
          <w:szCs w:val="22"/>
        </w:rPr>
        <w:t>hair of the Multi-Use track Road Committee</w:t>
      </w:r>
      <w:r>
        <w:rPr>
          <w:b w:val="0"/>
          <w:i w:val="0"/>
          <w:sz w:val="22"/>
          <w:szCs w:val="22"/>
        </w:rPr>
        <w:t>,</w:t>
      </w:r>
      <w:r w:rsidR="00534F80">
        <w:rPr>
          <w:b w:val="0"/>
          <w:i w:val="0"/>
          <w:sz w:val="22"/>
          <w:szCs w:val="22"/>
        </w:rPr>
        <w:t xml:space="preserve"> visited the Board to ask that they approve a Memorandum of </w:t>
      </w:r>
      <w:r>
        <w:rPr>
          <w:b w:val="0"/>
          <w:i w:val="0"/>
          <w:sz w:val="22"/>
          <w:szCs w:val="22"/>
        </w:rPr>
        <w:t>Understanding</w:t>
      </w:r>
      <w:r w:rsidR="00534F80">
        <w:rPr>
          <w:b w:val="0"/>
          <w:i w:val="0"/>
          <w:sz w:val="22"/>
          <w:szCs w:val="22"/>
        </w:rPr>
        <w:t xml:space="preserve"> between the Town and the US Fish and Wildlife Service regarding use and plowing of the parking lot at the end of </w:t>
      </w:r>
      <w:r>
        <w:rPr>
          <w:b w:val="0"/>
          <w:i w:val="0"/>
          <w:sz w:val="22"/>
          <w:szCs w:val="22"/>
        </w:rPr>
        <w:t xml:space="preserve">White Pond Road. The lot is </w:t>
      </w:r>
      <w:r w:rsidR="00534F80">
        <w:rPr>
          <w:b w:val="0"/>
          <w:i w:val="0"/>
          <w:sz w:val="22"/>
          <w:szCs w:val="22"/>
        </w:rPr>
        <w:t xml:space="preserve">managed by the Assabet River National Wildlife Refuge (ARNWR). </w:t>
      </w:r>
    </w:p>
    <w:p w:rsidR="00534F80" w:rsidRDefault="00534F80" w:rsidP="00534F80">
      <w:pPr>
        <w:pStyle w:val="Title"/>
        <w:jc w:val="left"/>
        <w:rPr>
          <w:b w:val="0"/>
          <w:i w:val="0"/>
          <w:sz w:val="22"/>
          <w:szCs w:val="22"/>
        </w:rPr>
      </w:pPr>
    </w:p>
    <w:p w:rsidR="00A11A47" w:rsidRPr="00534F80" w:rsidRDefault="00DE7197" w:rsidP="00534F80">
      <w:pPr>
        <w:pStyle w:val="Title"/>
        <w:jc w:val="left"/>
        <w:rPr>
          <w:b w:val="0"/>
          <w:i w:val="0"/>
          <w:sz w:val="22"/>
          <w:szCs w:val="22"/>
        </w:rPr>
      </w:pPr>
      <w:r>
        <w:rPr>
          <w:b w:val="0"/>
          <w:i w:val="0"/>
          <w:sz w:val="22"/>
          <w:szCs w:val="22"/>
        </w:rPr>
        <w:t xml:space="preserve">Mr. Salvie </w:t>
      </w:r>
      <w:r w:rsidR="00A11A47" w:rsidRPr="00534F80">
        <w:rPr>
          <w:b w:val="0"/>
          <w:i w:val="0"/>
          <w:sz w:val="22"/>
          <w:szCs w:val="22"/>
        </w:rPr>
        <w:t>mov</w:t>
      </w:r>
      <w:r>
        <w:rPr>
          <w:b w:val="0"/>
          <w:i w:val="0"/>
          <w:sz w:val="22"/>
          <w:szCs w:val="22"/>
        </w:rPr>
        <w:t>ed</w:t>
      </w:r>
      <w:r w:rsidR="00A11A47" w:rsidRPr="00534F80">
        <w:rPr>
          <w:b w:val="0"/>
          <w:i w:val="0"/>
          <w:sz w:val="22"/>
          <w:szCs w:val="22"/>
        </w:rPr>
        <w:t xml:space="preserve"> to approve this Memorandum of Understanding</w:t>
      </w:r>
      <w:r>
        <w:rPr>
          <w:b w:val="0"/>
          <w:i w:val="0"/>
          <w:sz w:val="22"/>
          <w:szCs w:val="22"/>
        </w:rPr>
        <w:t>, as amended,</w:t>
      </w:r>
      <w:r w:rsidR="00A11A47" w:rsidRPr="00534F80">
        <w:rPr>
          <w:b w:val="0"/>
          <w:i w:val="0"/>
          <w:sz w:val="22"/>
          <w:szCs w:val="22"/>
        </w:rPr>
        <w:t xml:space="preserve"> between the US Fish and Wildlife Service and the Town of Stow on the use and plowing of the ARNWR parking lot off White Pond Road, dated December 11, 2012, and to have the Town Administrator sign for the Town</w:t>
      </w:r>
      <w:r>
        <w:rPr>
          <w:b w:val="0"/>
          <w:i w:val="0"/>
          <w:sz w:val="22"/>
          <w:szCs w:val="22"/>
        </w:rPr>
        <w:t>; Mr. Hawkes seconded; and all voted in favor.</w:t>
      </w:r>
    </w:p>
    <w:p w:rsidR="005478D3" w:rsidRPr="00534F80" w:rsidRDefault="005478D3" w:rsidP="00E028E8">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E028E8">
      <w:pPr>
        <w:pStyle w:val="BodyText"/>
        <w:widowControl w:val="0"/>
        <w:overflowPunct w:val="0"/>
        <w:autoSpaceDE w:val="0"/>
        <w:autoSpaceDN w:val="0"/>
        <w:adjustRightInd w:val="0"/>
        <w:textAlignment w:val="baseline"/>
        <w:rPr>
          <w:b/>
          <w:bCs/>
          <w:color w:val="000000" w:themeColor="text1"/>
          <w:szCs w:val="22"/>
        </w:rPr>
      </w:pPr>
      <w:r w:rsidRPr="00534F80">
        <w:rPr>
          <w:b/>
          <w:bCs/>
          <w:color w:val="000000" w:themeColor="text1"/>
          <w:szCs w:val="22"/>
        </w:rPr>
        <w:lastRenderedPageBreak/>
        <w:t>Public Hearing on Hudson Light &amp; Power Request for Pole Locations</w:t>
      </w:r>
    </w:p>
    <w:p w:rsidR="005478D3" w:rsidRDefault="005E2795"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Hudson Light &amp; Power engineer Jim Kennedy presented pole location petitions</w:t>
      </w:r>
      <w:r w:rsidR="00C9221D">
        <w:rPr>
          <w:bCs/>
          <w:color w:val="000000" w:themeColor="text1"/>
          <w:szCs w:val="22"/>
        </w:rPr>
        <w:t xml:space="preserve"> to the Board for electrical wires running up Delaney Street and a western section of Great Road.</w:t>
      </w:r>
    </w:p>
    <w:p w:rsidR="00C9221D" w:rsidRDefault="00C9221D" w:rsidP="00E028E8">
      <w:pPr>
        <w:pStyle w:val="BodyText"/>
        <w:widowControl w:val="0"/>
        <w:overflowPunct w:val="0"/>
        <w:autoSpaceDE w:val="0"/>
        <w:autoSpaceDN w:val="0"/>
        <w:adjustRightInd w:val="0"/>
        <w:textAlignment w:val="baseline"/>
        <w:rPr>
          <w:bCs/>
          <w:color w:val="000000" w:themeColor="text1"/>
          <w:szCs w:val="22"/>
        </w:rPr>
      </w:pPr>
    </w:p>
    <w:p w:rsidR="00C9221D" w:rsidRPr="00A42DFD" w:rsidRDefault="00AD4E38" w:rsidP="00E028E8">
      <w:pPr>
        <w:pStyle w:val="BodyText"/>
        <w:widowControl w:val="0"/>
        <w:overflowPunct w:val="0"/>
        <w:autoSpaceDE w:val="0"/>
        <w:autoSpaceDN w:val="0"/>
        <w:adjustRightInd w:val="0"/>
        <w:textAlignment w:val="baseline"/>
        <w:rPr>
          <w:bCs/>
          <w:color w:val="000000" w:themeColor="text1"/>
          <w:szCs w:val="22"/>
        </w:rPr>
      </w:pPr>
      <w:r w:rsidRPr="00A42DFD">
        <w:rPr>
          <w:bCs/>
          <w:color w:val="000000" w:themeColor="text1"/>
          <w:szCs w:val="22"/>
        </w:rPr>
        <w:t xml:space="preserve">At 7:40 p.m., </w:t>
      </w:r>
      <w:r w:rsidR="00C9221D" w:rsidRPr="00A42DFD">
        <w:rPr>
          <w:bCs/>
          <w:color w:val="000000" w:themeColor="text1"/>
          <w:szCs w:val="22"/>
        </w:rPr>
        <w:t xml:space="preserve">Mr. Kern opened the </w:t>
      </w:r>
      <w:r w:rsidRPr="00A42DFD">
        <w:rPr>
          <w:bCs/>
          <w:color w:val="000000" w:themeColor="text1"/>
          <w:szCs w:val="22"/>
        </w:rPr>
        <w:t xml:space="preserve">public </w:t>
      </w:r>
      <w:r w:rsidR="00C9221D" w:rsidRPr="00A42DFD">
        <w:rPr>
          <w:bCs/>
          <w:color w:val="000000" w:themeColor="text1"/>
          <w:szCs w:val="22"/>
        </w:rPr>
        <w:t xml:space="preserve">hearing </w:t>
      </w:r>
      <w:r w:rsidR="00A42DFD">
        <w:rPr>
          <w:bCs/>
          <w:color w:val="000000" w:themeColor="text1"/>
          <w:szCs w:val="22"/>
        </w:rPr>
        <w:t>by summarizing the purpose of th</w:t>
      </w:r>
      <w:r w:rsidR="00F02289">
        <w:rPr>
          <w:bCs/>
          <w:color w:val="000000" w:themeColor="text1"/>
          <w:szCs w:val="22"/>
        </w:rPr>
        <w:t>e</w:t>
      </w:r>
      <w:r w:rsidR="00A42DFD">
        <w:rPr>
          <w:bCs/>
          <w:color w:val="000000" w:themeColor="text1"/>
          <w:szCs w:val="22"/>
        </w:rPr>
        <w:t xml:space="preserve"> hearing and reading the legal notice: </w:t>
      </w:r>
    </w:p>
    <w:p w:rsidR="00A42DFD" w:rsidRPr="001A079B" w:rsidRDefault="00A42DFD" w:rsidP="00A42DFD">
      <w:pPr>
        <w:pStyle w:val="Title"/>
        <w:ind w:left="720"/>
        <w:rPr>
          <w:sz w:val="22"/>
          <w:szCs w:val="22"/>
        </w:rPr>
      </w:pPr>
      <w:r w:rsidRPr="001A079B">
        <w:rPr>
          <w:sz w:val="22"/>
          <w:szCs w:val="22"/>
        </w:rPr>
        <w:t>Notice of Public Hearing</w:t>
      </w:r>
    </w:p>
    <w:p w:rsidR="00A42DFD" w:rsidRPr="001A079B" w:rsidRDefault="00A42DFD" w:rsidP="00A42DFD">
      <w:pPr>
        <w:ind w:left="720"/>
        <w:rPr>
          <w:i/>
          <w:sz w:val="22"/>
          <w:szCs w:val="22"/>
        </w:rPr>
      </w:pPr>
    </w:p>
    <w:p w:rsidR="00A42DFD" w:rsidRPr="001A079B" w:rsidRDefault="00A42DFD" w:rsidP="00A42DFD">
      <w:pPr>
        <w:ind w:left="720"/>
        <w:rPr>
          <w:i/>
          <w:sz w:val="22"/>
          <w:szCs w:val="22"/>
        </w:rPr>
      </w:pPr>
      <w:r w:rsidRPr="001A079B">
        <w:rPr>
          <w:i/>
          <w:sz w:val="22"/>
          <w:szCs w:val="22"/>
        </w:rPr>
        <w:t>Notice is hereby given, in accordance with MGL Chapter 166, section 22, that the Board of Selectmen will conduct a public hearing regarding a pole location request by the Hudson Light and Power Department to locate utility poles as follows:</w:t>
      </w:r>
    </w:p>
    <w:p w:rsidR="00A42DFD" w:rsidRPr="001A079B" w:rsidRDefault="00A42DFD" w:rsidP="00A42DFD">
      <w:pPr>
        <w:ind w:left="720"/>
        <w:rPr>
          <w:i/>
          <w:sz w:val="22"/>
          <w:szCs w:val="22"/>
        </w:rPr>
      </w:pPr>
    </w:p>
    <w:p w:rsidR="00A42DFD" w:rsidRPr="001A079B" w:rsidRDefault="00A42DFD" w:rsidP="00A42DFD">
      <w:pPr>
        <w:pStyle w:val="ListParagraph"/>
        <w:numPr>
          <w:ilvl w:val="0"/>
          <w:numId w:val="43"/>
        </w:numPr>
        <w:ind w:left="1440"/>
        <w:rPr>
          <w:i/>
          <w:sz w:val="22"/>
          <w:szCs w:val="22"/>
        </w:rPr>
      </w:pPr>
      <w:r w:rsidRPr="001A079B">
        <w:rPr>
          <w:i/>
          <w:sz w:val="22"/>
          <w:szCs w:val="22"/>
        </w:rPr>
        <w:t>Six (6) poles on the northerly side of Delaney Street at 125-ft intervals, beginning 725 ft west of the northern corner of the intersection with Main Street, Bolton, and</w:t>
      </w:r>
    </w:p>
    <w:p w:rsidR="00A42DFD" w:rsidRPr="001A079B" w:rsidRDefault="00A42DFD" w:rsidP="00A42DFD">
      <w:pPr>
        <w:pStyle w:val="ListParagraph"/>
        <w:numPr>
          <w:ilvl w:val="0"/>
          <w:numId w:val="43"/>
        </w:numPr>
        <w:ind w:left="1440"/>
        <w:rPr>
          <w:i/>
          <w:sz w:val="22"/>
          <w:szCs w:val="22"/>
        </w:rPr>
      </w:pPr>
      <w:r w:rsidRPr="001A079B">
        <w:rPr>
          <w:i/>
          <w:sz w:val="22"/>
          <w:szCs w:val="22"/>
        </w:rPr>
        <w:t>Sixteen (16) poles southeast of the intersection of Delaney Street and Great Road, seven (7) of which are on the north side of the road and nine (9) of which are on the south side of the road.</w:t>
      </w:r>
    </w:p>
    <w:p w:rsidR="00A42DFD" w:rsidRPr="001A079B" w:rsidRDefault="00A42DFD" w:rsidP="00A42DFD">
      <w:pPr>
        <w:ind w:left="720"/>
        <w:rPr>
          <w:i/>
          <w:sz w:val="22"/>
          <w:szCs w:val="22"/>
        </w:rPr>
      </w:pPr>
    </w:p>
    <w:p w:rsidR="00A42DFD" w:rsidRPr="001A079B" w:rsidRDefault="00A42DFD" w:rsidP="00A42DFD">
      <w:pPr>
        <w:ind w:left="720"/>
        <w:rPr>
          <w:i/>
          <w:sz w:val="22"/>
          <w:szCs w:val="22"/>
        </w:rPr>
      </w:pPr>
      <w:r w:rsidRPr="001A079B">
        <w:rPr>
          <w:i/>
          <w:sz w:val="22"/>
          <w:szCs w:val="22"/>
        </w:rPr>
        <w:t>The public hearing will be held on Tuesday, December 11, 2012 at 7:40 p.m. in the Stow Town Building, 380 Great Road, Stow, MA.</w:t>
      </w:r>
    </w:p>
    <w:p w:rsidR="005478D3" w:rsidRPr="001A079B" w:rsidRDefault="00AE5EBD" w:rsidP="00AE5EBD">
      <w:pPr>
        <w:pStyle w:val="BodyText"/>
        <w:widowControl w:val="0"/>
        <w:overflowPunct w:val="0"/>
        <w:autoSpaceDE w:val="0"/>
        <w:autoSpaceDN w:val="0"/>
        <w:adjustRightInd w:val="0"/>
        <w:ind w:left="5760"/>
        <w:textAlignment w:val="baseline"/>
        <w:rPr>
          <w:bCs/>
          <w:i/>
          <w:color w:val="000000" w:themeColor="text1"/>
          <w:szCs w:val="22"/>
        </w:rPr>
      </w:pPr>
      <w:r w:rsidRPr="001A079B">
        <w:rPr>
          <w:bCs/>
          <w:i/>
          <w:color w:val="000000" w:themeColor="text1"/>
          <w:szCs w:val="22"/>
        </w:rPr>
        <w:t>Posted 12/3/12</w:t>
      </w:r>
    </w:p>
    <w:p w:rsidR="0083271F" w:rsidRDefault="0083271F" w:rsidP="00AE5EBD">
      <w:pPr>
        <w:pStyle w:val="BodyText"/>
        <w:widowControl w:val="0"/>
        <w:overflowPunct w:val="0"/>
        <w:autoSpaceDE w:val="0"/>
        <w:autoSpaceDN w:val="0"/>
        <w:adjustRightInd w:val="0"/>
        <w:ind w:left="5760"/>
        <w:textAlignment w:val="baseline"/>
        <w:rPr>
          <w:bCs/>
          <w:color w:val="000000" w:themeColor="text1"/>
          <w:szCs w:val="22"/>
        </w:rPr>
      </w:pPr>
    </w:p>
    <w:p w:rsidR="00AE5EBD" w:rsidRDefault="00AE5EBD"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He then read the abutters’ lists. </w:t>
      </w:r>
      <w:r w:rsidR="009105F2">
        <w:rPr>
          <w:bCs/>
          <w:color w:val="000000" w:themeColor="text1"/>
          <w:szCs w:val="22"/>
        </w:rPr>
        <w:t xml:space="preserve"> Abutters </w:t>
      </w:r>
      <w:r w:rsidR="00203DA2">
        <w:rPr>
          <w:bCs/>
          <w:color w:val="000000" w:themeColor="text1"/>
          <w:szCs w:val="22"/>
        </w:rPr>
        <w:t xml:space="preserve">Garry Balboni, representing </w:t>
      </w:r>
      <w:r>
        <w:rPr>
          <w:bCs/>
          <w:color w:val="000000" w:themeColor="text1"/>
          <w:szCs w:val="22"/>
        </w:rPr>
        <w:t>FLB Management LLC</w:t>
      </w:r>
      <w:r w:rsidR="00D97C05">
        <w:rPr>
          <w:bCs/>
          <w:color w:val="000000" w:themeColor="text1"/>
          <w:szCs w:val="22"/>
        </w:rPr>
        <w:t xml:space="preserve"> and ET&amp;L, </w:t>
      </w:r>
      <w:r>
        <w:rPr>
          <w:bCs/>
          <w:color w:val="000000" w:themeColor="text1"/>
          <w:szCs w:val="22"/>
        </w:rPr>
        <w:t xml:space="preserve">and resident Sandi </w:t>
      </w:r>
      <w:proofErr w:type="spellStart"/>
      <w:r>
        <w:rPr>
          <w:bCs/>
          <w:color w:val="000000" w:themeColor="text1"/>
          <w:szCs w:val="22"/>
        </w:rPr>
        <w:t>Camilleri</w:t>
      </w:r>
      <w:proofErr w:type="spellEnd"/>
      <w:r>
        <w:rPr>
          <w:bCs/>
          <w:color w:val="000000" w:themeColor="text1"/>
          <w:szCs w:val="22"/>
        </w:rPr>
        <w:t xml:space="preserve"> Hart were present.</w:t>
      </w:r>
    </w:p>
    <w:p w:rsidR="00AE5EBD" w:rsidRDefault="00AE5EBD" w:rsidP="00E028E8">
      <w:pPr>
        <w:pStyle w:val="BodyText"/>
        <w:widowControl w:val="0"/>
        <w:overflowPunct w:val="0"/>
        <w:autoSpaceDE w:val="0"/>
        <w:autoSpaceDN w:val="0"/>
        <w:adjustRightInd w:val="0"/>
        <w:textAlignment w:val="baseline"/>
        <w:rPr>
          <w:bCs/>
          <w:color w:val="000000" w:themeColor="text1"/>
          <w:szCs w:val="22"/>
        </w:rPr>
      </w:pPr>
    </w:p>
    <w:p w:rsidR="00AE5EBD" w:rsidRDefault="00AE5EBD"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Mr. Kennedy</w:t>
      </w:r>
      <w:r w:rsidR="00D97C05">
        <w:rPr>
          <w:bCs/>
          <w:color w:val="000000" w:themeColor="text1"/>
          <w:szCs w:val="22"/>
        </w:rPr>
        <w:t xml:space="preserve">, who was requesting the pole locations, began by </w:t>
      </w:r>
      <w:r>
        <w:rPr>
          <w:bCs/>
          <w:color w:val="000000" w:themeColor="text1"/>
          <w:szCs w:val="22"/>
        </w:rPr>
        <w:t>explain</w:t>
      </w:r>
      <w:r w:rsidR="00D97C05">
        <w:rPr>
          <w:bCs/>
          <w:color w:val="000000" w:themeColor="text1"/>
          <w:szCs w:val="22"/>
        </w:rPr>
        <w:t>ing</w:t>
      </w:r>
      <w:r>
        <w:rPr>
          <w:bCs/>
          <w:color w:val="000000" w:themeColor="text1"/>
          <w:szCs w:val="22"/>
        </w:rPr>
        <w:t xml:space="preserve"> that HL&amp;P wants to extend its trunk line </w:t>
      </w:r>
      <w:r w:rsidR="00203DA2">
        <w:rPr>
          <w:bCs/>
          <w:color w:val="000000" w:themeColor="text1"/>
          <w:szCs w:val="22"/>
        </w:rPr>
        <w:t>on G</w:t>
      </w:r>
      <w:r w:rsidR="008E4739">
        <w:rPr>
          <w:bCs/>
          <w:color w:val="000000" w:themeColor="text1"/>
          <w:szCs w:val="22"/>
        </w:rPr>
        <w:t xml:space="preserve">reat Road and Delaney Street for the new solar field </w:t>
      </w:r>
      <w:r w:rsidR="00371C7B">
        <w:rPr>
          <w:bCs/>
          <w:color w:val="000000" w:themeColor="text1"/>
          <w:szCs w:val="22"/>
        </w:rPr>
        <w:t xml:space="preserve">being installed </w:t>
      </w:r>
      <w:r w:rsidR="00203DA2">
        <w:rPr>
          <w:bCs/>
          <w:color w:val="000000" w:themeColor="text1"/>
          <w:szCs w:val="22"/>
        </w:rPr>
        <w:t xml:space="preserve">on </w:t>
      </w:r>
      <w:r w:rsidR="00966E87">
        <w:rPr>
          <w:bCs/>
          <w:color w:val="000000" w:themeColor="text1"/>
          <w:szCs w:val="22"/>
        </w:rPr>
        <w:t xml:space="preserve">the </w:t>
      </w:r>
      <w:proofErr w:type="spellStart"/>
      <w:r w:rsidR="00966E87">
        <w:rPr>
          <w:bCs/>
          <w:color w:val="000000" w:themeColor="text1"/>
          <w:szCs w:val="22"/>
        </w:rPr>
        <w:t>Terradyne</w:t>
      </w:r>
      <w:proofErr w:type="spellEnd"/>
      <w:r w:rsidR="00966E87">
        <w:rPr>
          <w:bCs/>
          <w:color w:val="000000" w:themeColor="text1"/>
          <w:szCs w:val="22"/>
        </w:rPr>
        <w:t xml:space="preserve"> </w:t>
      </w:r>
      <w:r w:rsidR="008E4739">
        <w:rPr>
          <w:bCs/>
          <w:color w:val="000000" w:themeColor="text1"/>
          <w:szCs w:val="22"/>
        </w:rPr>
        <w:t xml:space="preserve">brown-field site on Delaney Street. </w:t>
      </w:r>
      <w:r w:rsidR="00B511BD">
        <w:rPr>
          <w:bCs/>
          <w:color w:val="000000" w:themeColor="text1"/>
          <w:szCs w:val="22"/>
        </w:rPr>
        <w:t xml:space="preserve">He is </w:t>
      </w:r>
      <w:r w:rsidR="00966E87">
        <w:rPr>
          <w:bCs/>
          <w:color w:val="000000" w:themeColor="text1"/>
          <w:szCs w:val="22"/>
        </w:rPr>
        <w:t xml:space="preserve">requesting to place new </w:t>
      </w:r>
      <w:r w:rsidR="00B511BD">
        <w:rPr>
          <w:bCs/>
          <w:color w:val="000000" w:themeColor="text1"/>
          <w:szCs w:val="22"/>
        </w:rPr>
        <w:t>poles</w:t>
      </w:r>
      <w:r w:rsidR="00966E87">
        <w:rPr>
          <w:bCs/>
          <w:color w:val="000000" w:themeColor="text1"/>
          <w:szCs w:val="22"/>
        </w:rPr>
        <w:t xml:space="preserve"> on Gr</w:t>
      </w:r>
      <w:r w:rsidR="00AD0294">
        <w:rPr>
          <w:bCs/>
          <w:color w:val="000000" w:themeColor="text1"/>
          <w:szCs w:val="22"/>
        </w:rPr>
        <w:t>eat Road and Delaney Street.</w:t>
      </w:r>
    </w:p>
    <w:p w:rsidR="008E4739" w:rsidRDefault="008E4739" w:rsidP="00E028E8">
      <w:pPr>
        <w:pStyle w:val="BodyText"/>
        <w:widowControl w:val="0"/>
        <w:overflowPunct w:val="0"/>
        <w:autoSpaceDE w:val="0"/>
        <w:autoSpaceDN w:val="0"/>
        <w:adjustRightInd w:val="0"/>
        <w:textAlignment w:val="baseline"/>
        <w:rPr>
          <w:bCs/>
          <w:color w:val="000000" w:themeColor="text1"/>
          <w:szCs w:val="22"/>
        </w:rPr>
      </w:pPr>
    </w:p>
    <w:p w:rsidR="00AE5EBD" w:rsidRDefault="008E4739"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Mr. Ryan asked if Mr. Kennedy was aware that one of the abutters had </w:t>
      </w:r>
      <w:r w:rsidR="00B511BD">
        <w:rPr>
          <w:bCs/>
          <w:color w:val="000000" w:themeColor="text1"/>
          <w:szCs w:val="22"/>
        </w:rPr>
        <w:t xml:space="preserve">some </w:t>
      </w:r>
      <w:r>
        <w:rPr>
          <w:bCs/>
          <w:color w:val="000000" w:themeColor="text1"/>
          <w:szCs w:val="22"/>
        </w:rPr>
        <w:t>issue</w:t>
      </w:r>
      <w:r w:rsidR="00B511BD">
        <w:rPr>
          <w:bCs/>
          <w:color w:val="000000" w:themeColor="text1"/>
          <w:szCs w:val="22"/>
        </w:rPr>
        <w:t>s</w:t>
      </w:r>
      <w:r>
        <w:rPr>
          <w:bCs/>
          <w:color w:val="000000" w:themeColor="text1"/>
          <w:szCs w:val="22"/>
        </w:rPr>
        <w:t xml:space="preserve"> with the locations and had he considered any alternate placement or even burying the</w:t>
      </w:r>
      <w:r w:rsidR="00203DA2">
        <w:rPr>
          <w:bCs/>
          <w:color w:val="000000" w:themeColor="text1"/>
          <w:szCs w:val="22"/>
        </w:rPr>
        <w:t xml:space="preserve"> poles</w:t>
      </w:r>
      <w:r>
        <w:rPr>
          <w:bCs/>
          <w:color w:val="000000" w:themeColor="text1"/>
          <w:szCs w:val="22"/>
        </w:rPr>
        <w:t xml:space="preserve">. Mr. Kennedy asked if he was referring to ET&amp;L, which he was. </w:t>
      </w:r>
    </w:p>
    <w:p w:rsidR="008E4739" w:rsidRDefault="008E4739" w:rsidP="00E028E8">
      <w:pPr>
        <w:pStyle w:val="BodyText"/>
        <w:widowControl w:val="0"/>
        <w:overflowPunct w:val="0"/>
        <w:autoSpaceDE w:val="0"/>
        <w:autoSpaceDN w:val="0"/>
        <w:adjustRightInd w:val="0"/>
        <w:textAlignment w:val="baseline"/>
        <w:rPr>
          <w:bCs/>
          <w:color w:val="000000" w:themeColor="text1"/>
          <w:szCs w:val="22"/>
        </w:rPr>
      </w:pPr>
    </w:p>
    <w:p w:rsidR="00371C7B" w:rsidRDefault="008615CE" w:rsidP="00371C7B">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Mr. </w:t>
      </w:r>
      <w:r w:rsidR="008E4739">
        <w:rPr>
          <w:bCs/>
          <w:color w:val="000000" w:themeColor="text1"/>
          <w:szCs w:val="22"/>
        </w:rPr>
        <w:t xml:space="preserve">Kennedy </w:t>
      </w:r>
      <w:r>
        <w:rPr>
          <w:bCs/>
          <w:color w:val="000000" w:themeColor="text1"/>
          <w:szCs w:val="22"/>
        </w:rPr>
        <w:t xml:space="preserve">passed out </w:t>
      </w:r>
      <w:r w:rsidR="00D97C05">
        <w:rPr>
          <w:bCs/>
          <w:color w:val="000000" w:themeColor="text1"/>
          <w:szCs w:val="22"/>
        </w:rPr>
        <w:t>the</w:t>
      </w:r>
      <w:r w:rsidR="008E4739">
        <w:rPr>
          <w:bCs/>
          <w:color w:val="000000" w:themeColor="text1"/>
          <w:szCs w:val="22"/>
        </w:rPr>
        <w:t xml:space="preserve"> </w:t>
      </w:r>
      <w:r w:rsidR="00041EDC">
        <w:rPr>
          <w:bCs/>
          <w:color w:val="000000" w:themeColor="text1"/>
          <w:szCs w:val="22"/>
        </w:rPr>
        <w:t xml:space="preserve">list of </w:t>
      </w:r>
      <w:r w:rsidR="008E4739">
        <w:rPr>
          <w:bCs/>
          <w:color w:val="000000" w:themeColor="text1"/>
          <w:szCs w:val="22"/>
        </w:rPr>
        <w:t xml:space="preserve">ET&amp;L’s concerns </w:t>
      </w:r>
      <w:r w:rsidR="00041EDC">
        <w:rPr>
          <w:bCs/>
          <w:color w:val="000000" w:themeColor="text1"/>
          <w:szCs w:val="22"/>
        </w:rPr>
        <w:t xml:space="preserve">(the list Mr. Ryan was referring to) with </w:t>
      </w:r>
      <w:r w:rsidR="008E4739">
        <w:rPr>
          <w:bCs/>
          <w:color w:val="000000" w:themeColor="text1"/>
          <w:szCs w:val="22"/>
        </w:rPr>
        <w:t>HL&amp;P’s responses</w:t>
      </w:r>
      <w:r w:rsidR="00041EDC">
        <w:rPr>
          <w:bCs/>
          <w:color w:val="000000" w:themeColor="text1"/>
          <w:szCs w:val="22"/>
        </w:rPr>
        <w:t xml:space="preserve"> to each concern. </w:t>
      </w:r>
      <w:r w:rsidR="00371C7B">
        <w:rPr>
          <w:bCs/>
          <w:color w:val="000000" w:themeColor="text1"/>
          <w:szCs w:val="22"/>
        </w:rPr>
        <w:t>He said that HL&amp;P had reviewed all of ET&amp;L’s safety concerns and found they had no merit.</w:t>
      </w:r>
    </w:p>
    <w:p w:rsidR="00371C7B" w:rsidRDefault="00371C7B" w:rsidP="00371C7B">
      <w:pPr>
        <w:pStyle w:val="BodyText"/>
        <w:widowControl w:val="0"/>
        <w:overflowPunct w:val="0"/>
        <w:autoSpaceDE w:val="0"/>
        <w:autoSpaceDN w:val="0"/>
        <w:adjustRightInd w:val="0"/>
        <w:textAlignment w:val="baseline"/>
        <w:rPr>
          <w:bCs/>
          <w:color w:val="000000" w:themeColor="text1"/>
          <w:szCs w:val="22"/>
        </w:rPr>
      </w:pPr>
    </w:p>
    <w:p w:rsidR="00074CB8" w:rsidRDefault="00041EDC"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He said that n</w:t>
      </w:r>
      <w:r w:rsidR="00074CB8">
        <w:rPr>
          <w:bCs/>
          <w:color w:val="000000" w:themeColor="text1"/>
          <w:szCs w:val="22"/>
        </w:rPr>
        <w:t>on</w:t>
      </w:r>
      <w:r w:rsidR="00D3197A">
        <w:rPr>
          <w:bCs/>
          <w:color w:val="000000" w:themeColor="text1"/>
          <w:szCs w:val="22"/>
        </w:rPr>
        <w:t>e of the poles will be on ET&amp;L</w:t>
      </w:r>
      <w:r w:rsidR="00074CB8">
        <w:rPr>
          <w:bCs/>
          <w:color w:val="000000" w:themeColor="text1"/>
          <w:szCs w:val="22"/>
        </w:rPr>
        <w:t xml:space="preserve"> pro</w:t>
      </w:r>
      <w:r w:rsidR="00D3197A">
        <w:rPr>
          <w:bCs/>
          <w:color w:val="000000" w:themeColor="text1"/>
          <w:szCs w:val="22"/>
        </w:rPr>
        <w:t>perty so no operations on ET&amp;L</w:t>
      </w:r>
      <w:r w:rsidR="00074CB8">
        <w:rPr>
          <w:bCs/>
          <w:color w:val="000000" w:themeColor="text1"/>
          <w:szCs w:val="22"/>
        </w:rPr>
        <w:t xml:space="preserve"> property will be impacted by the poles. They are all on municipal space, as they are throughout the town.  </w:t>
      </w:r>
      <w:r w:rsidR="00D3197A">
        <w:rPr>
          <w:bCs/>
          <w:color w:val="000000" w:themeColor="text1"/>
          <w:szCs w:val="22"/>
        </w:rPr>
        <w:t xml:space="preserve">In a prior plan, </w:t>
      </w:r>
      <w:r w:rsidR="00074CB8">
        <w:rPr>
          <w:bCs/>
          <w:color w:val="000000" w:themeColor="text1"/>
          <w:szCs w:val="22"/>
        </w:rPr>
        <w:t xml:space="preserve">HL&amp;P had asked </w:t>
      </w:r>
      <w:r w:rsidR="00D3197A">
        <w:rPr>
          <w:bCs/>
          <w:color w:val="000000" w:themeColor="text1"/>
          <w:szCs w:val="22"/>
        </w:rPr>
        <w:t xml:space="preserve">ET&amp;L to allow poles to be installed </w:t>
      </w:r>
      <w:r w:rsidR="00074CB8">
        <w:rPr>
          <w:bCs/>
          <w:color w:val="000000" w:themeColor="text1"/>
          <w:szCs w:val="22"/>
        </w:rPr>
        <w:t>ET&amp;L property</w:t>
      </w:r>
      <w:r w:rsidR="00D3197A">
        <w:rPr>
          <w:bCs/>
          <w:color w:val="000000" w:themeColor="text1"/>
          <w:szCs w:val="22"/>
        </w:rPr>
        <w:t xml:space="preserve">. That request was denied, so this plan for the petition was developed. </w:t>
      </w:r>
    </w:p>
    <w:p w:rsidR="008E4739" w:rsidRDefault="008E4739" w:rsidP="00E028E8">
      <w:pPr>
        <w:pStyle w:val="BodyText"/>
        <w:widowControl w:val="0"/>
        <w:overflowPunct w:val="0"/>
        <w:autoSpaceDE w:val="0"/>
        <w:autoSpaceDN w:val="0"/>
        <w:adjustRightInd w:val="0"/>
        <w:textAlignment w:val="baseline"/>
        <w:rPr>
          <w:bCs/>
          <w:color w:val="000000" w:themeColor="text1"/>
          <w:szCs w:val="22"/>
        </w:rPr>
      </w:pPr>
    </w:p>
    <w:p w:rsidR="008E4739" w:rsidRDefault="008116C2"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He answered a question about the height of the wires, citing </w:t>
      </w:r>
      <w:r w:rsidR="00441E07">
        <w:rPr>
          <w:bCs/>
          <w:color w:val="000000" w:themeColor="text1"/>
          <w:szCs w:val="22"/>
        </w:rPr>
        <w:t xml:space="preserve">legal requirements from the </w:t>
      </w:r>
      <w:r>
        <w:rPr>
          <w:bCs/>
          <w:color w:val="000000" w:themeColor="text1"/>
          <w:szCs w:val="22"/>
        </w:rPr>
        <w:t xml:space="preserve">National </w:t>
      </w:r>
      <w:r w:rsidR="00441E07">
        <w:rPr>
          <w:bCs/>
          <w:color w:val="000000" w:themeColor="text1"/>
          <w:szCs w:val="22"/>
        </w:rPr>
        <w:t xml:space="preserve">Electric </w:t>
      </w:r>
      <w:r>
        <w:rPr>
          <w:bCs/>
          <w:color w:val="000000" w:themeColor="text1"/>
          <w:szCs w:val="22"/>
        </w:rPr>
        <w:t xml:space="preserve">Safety </w:t>
      </w:r>
      <w:r w:rsidR="00B511BD">
        <w:rPr>
          <w:bCs/>
          <w:color w:val="000000" w:themeColor="text1"/>
          <w:szCs w:val="22"/>
        </w:rPr>
        <w:t>Code</w:t>
      </w:r>
      <w:r w:rsidR="00441E07">
        <w:rPr>
          <w:bCs/>
          <w:color w:val="000000" w:themeColor="text1"/>
          <w:szCs w:val="22"/>
        </w:rPr>
        <w:t xml:space="preserve"> and the HL&amp;P actual wire heights, which are much higher</w:t>
      </w:r>
      <w:r w:rsidR="00D3197A">
        <w:rPr>
          <w:bCs/>
          <w:color w:val="000000" w:themeColor="text1"/>
          <w:szCs w:val="22"/>
        </w:rPr>
        <w:t xml:space="preserve"> than required. </w:t>
      </w:r>
      <w:r w:rsidR="00441E07">
        <w:rPr>
          <w:bCs/>
          <w:color w:val="000000" w:themeColor="text1"/>
          <w:szCs w:val="22"/>
        </w:rPr>
        <w:t>Specifically, t</w:t>
      </w:r>
      <w:r>
        <w:rPr>
          <w:bCs/>
          <w:color w:val="000000" w:themeColor="text1"/>
          <w:szCs w:val="22"/>
        </w:rPr>
        <w:t xml:space="preserve">he lowest wires </w:t>
      </w:r>
      <w:r w:rsidR="00DE7E8F">
        <w:rPr>
          <w:bCs/>
          <w:color w:val="000000" w:themeColor="text1"/>
          <w:szCs w:val="22"/>
        </w:rPr>
        <w:t xml:space="preserve">on poles </w:t>
      </w:r>
      <w:r>
        <w:rPr>
          <w:bCs/>
          <w:color w:val="000000" w:themeColor="text1"/>
          <w:szCs w:val="22"/>
        </w:rPr>
        <w:t>are Verizon</w:t>
      </w:r>
      <w:r w:rsidR="00441E07">
        <w:rPr>
          <w:bCs/>
          <w:color w:val="000000" w:themeColor="text1"/>
          <w:szCs w:val="22"/>
        </w:rPr>
        <w:t xml:space="preserve"> at roughly 18 feet</w:t>
      </w:r>
      <w:r>
        <w:rPr>
          <w:bCs/>
          <w:color w:val="000000" w:themeColor="text1"/>
          <w:szCs w:val="22"/>
        </w:rPr>
        <w:t xml:space="preserve">, then Comcast and </w:t>
      </w:r>
      <w:r w:rsidR="00441E07">
        <w:rPr>
          <w:bCs/>
          <w:color w:val="000000" w:themeColor="text1"/>
          <w:szCs w:val="22"/>
        </w:rPr>
        <w:t>the cable channels</w:t>
      </w:r>
      <w:r>
        <w:rPr>
          <w:bCs/>
          <w:color w:val="000000" w:themeColor="text1"/>
          <w:szCs w:val="22"/>
        </w:rPr>
        <w:t xml:space="preserve">, then </w:t>
      </w:r>
      <w:r w:rsidR="00441E07">
        <w:rPr>
          <w:bCs/>
          <w:color w:val="000000" w:themeColor="text1"/>
          <w:szCs w:val="22"/>
        </w:rPr>
        <w:t>fire alarm w</w:t>
      </w:r>
      <w:r w:rsidR="00DE7E8F">
        <w:rPr>
          <w:bCs/>
          <w:color w:val="000000" w:themeColor="text1"/>
          <w:szCs w:val="22"/>
        </w:rPr>
        <w:t xml:space="preserve">ires, then house wires, all with gaps in between. At the top of the 40-foot poles are the HL&amp;P wires. </w:t>
      </w:r>
      <w:r w:rsidR="00371C7B">
        <w:rPr>
          <w:bCs/>
          <w:color w:val="000000" w:themeColor="text1"/>
          <w:szCs w:val="22"/>
        </w:rPr>
        <w:t xml:space="preserve">He </w:t>
      </w:r>
      <w:r w:rsidR="00D3197A">
        <w:rPr>
          <w:bCs/>
          <w:color w:val="000000" w:themeColor="text1"/>
          <w:szCs w:val="22"/>
        </w:rPr>
        <w:t xml:space="preserve">noted </w:t>
      </w:r>
      <w:r w:rsidR="00371C7B">
        <w:rPr>
          <w:bCs/>
          <w:color w:val="000000" w:themeColor="text1"/>
          <w:szCs w:val="22"/>
        </w:rPr>
        <w:t>that w</w:t>
      </w:r>
      <w:r w:rsidR="00441E07">
        <w:rPr>
          <w:bCs/>
          <w:color w:val="000000" w:themeColor="text1"/>
          <w:szCs w:val="22"/>
        </w:rPr>
        <w:t xml:space="preserve">ithin 3/10 of a </w:t>
      </w:r>
      <w:r w:rsidR="00094C7E">
        <w:rPr>
          <w:bCs/>
          <w:color w:val="000000" w:themeColor="text1"/>
          <w:szCs w:val="22"/>
        </w:rPr>
        <w:t>mile</w:t>
      </w:r>
      <w:r w:rsidR="00441E07">
        <w:rPr>
          <w:bCs/>
          <w:color w:val="000000" w:themeColor="text1"/>
          <w:szCs w:val="22"/>
        </w:rPr>
        <w:t xml:space="preserve"> of their business</w:t>
      </w:r>
      <w:r w:rsidR="00094C7E">
        <w:rPr>
          <w:bCs/>
          <w:color w:val="000000" w:themeColor="text1"/>
          <w:szCs w:val="22"/>
        </w:rPr>
        <w:t xml:space="preserve">, ET&amp;L equipment goes under Verizon </w:t>
      </w:r>
      <w:r w:rsidR="006F560B">
        <w:rPr>
          <w:bCs/>
          <w:color w:val="000000" w:themeColor="text1"/>
          <w:szCs w:val="22"/>
        </w:rPr>
        <w:t xml:space="preserve">wires </w:t>
      </w:r>
      <w:r w:rsidR="00441E07">
        <w:rPr>
          <w:bCs/>
          <w:color w:val="000000" w:themeColor="text1"/>
          <w:szCs w:val="22"/>
        </w:rPr>
        <w:t xml:space="preserve">(the lowest) </w:t>
      </w:r>
      <w:r w:rsidR="006F560B">
        <w:rPr>
          <w:bCs/>
          <w:color w:val="000000" w:themeColor="text1"/>
          <w:szCs w:val="22"/>
        </w:rPr>
        <w:t>with no proble</w:t>
      </w:r>
      <w:r w:rsidR="00094C7E">
        <w:rPr>
          <w:bCs/>
          <w:color w:val="000000" w:themeColor="text1"/>
          <w:szCs w:val="22"/>
        </w:rPr>
        <w:t>m.</w:t>
      </w:r>
    </w:p>
    <w:p w:rsidR="006F560B" w:rsidRDefault="006F560B" w:rsidP="00E028E8">
      <w:pPr>
        <w:pStyle w:val="BodyText"/>
        <w:widowControl w:val="0"/>
        <w:overflowPunct w:val="0"/>
        <w:autoSpaceDE w:val="0"/>
        <w:autoSpaceDN w:val="0"/>
        <w:adjustRightInd w:val="0"/>
        <w:textAlignment w:val="baseline"/>
        <w:rPr>
          <w:bCs/>
          <w:color w:val="000000" w:themeColor="text1"/>
          <w:szCs w:val="22"/>
        </w:rPr>
      </w:pPr>
    </w:p>
    <w:p w:rsidR="008E4739" w:rsidRDefault="00521452"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lastRenderedPageBreak/>
        <w:t xml:space="preserve">Regarding ET&amp;L’s concern that poles on the north side of Great Road would cause a sight–line problem for their truck drivers, Mr. Kennedy showed photographs </w:t>
      </w:r>
      <w:r w:rsidR="00521F42">
        <w:rPr>
          <w:bCs/>
          <w:color w:val="000000" w:themeColor="text1"/>
          <w:szCs w:val="22"/>
        </w:rPr>
        <w:t>of the site with simulated poles superimposed in their location. He showed that in both directions, the poles would not affect the sight-lines.</w:t>
      </w:r>
    </w:p>
    <w:p w:rsidR="00521F42" w:rsidRDefault="00521F42" w:rsidP="00E028E8">
      <w:pPr>
        <w:pStyle w:val="BodyText"/>
        <w:widowControl w:val="0"/>
        <w:overflowPunct w:val="0"/>
        <w:autoSpaceDE w:val="0"/>
        <w:autoSpaceDN w:val="0"/>
        <w:adjustRightInd w:val="0"/>
        <w:textAlignment w:val="baseline"/>
        <w:rPr>
          <w:bCs/>
          <w:color w:val="000000" w:themeColor="text1"/>
          <w:szCs w:val="22"/>
        </w:rPr>
      </w:pPr>
    </w:p>
    <w:p w:rsidR="00521F42" w:rsidRDefault="00521F42"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Regarding ET&amp;L’s concern that the poles </w:t>
      </w:r>
      <w:r w:rsidR="00D3197A">
        <w:rPr>
          <w:bCs/>
          <w:color w:val="000000" w:themeColor="text1"/>
          <w:szCs w:val="22"/>
        </w:rPr>
        <w:t xml:space="preserve">would </w:t>
      </w:r>
      <w:r>
        <w:rPr>
          <w:bCs/>
          <w:color w:val="000000" w:themeColor="text1"/>
          <w:szCs w:val="22"/>
        </w:rPr>
        <w:t>impede snow removal, Mr. Kennedy said that the poles would be 140 feet apart at the ET&amp;L driveway. And</w:t>
      </w:r>
      <w:r w:rsidR="00371C7B">
        <w:rPr>
          <w:bCs/>
          <w:color w:val="000000" w:themeColor="text1"/>
          <w:szCs w:val="22"/>
        </w:rPr>
        <w:t xml:space="preserve"> this location in not unique; </w:t>
      </w:r>
      <w:r>
        <w:rPr>
          <w:bCs/>
          <w:color w:val="000000" w:themeColor="text1"/>
          <w:szCs w:val="22"/>
        </w:rPr>
        <w:t xml:space="preserve">snow removal occurs throughout town where poles are present. </w:t>
      </w:r>
    </w:p>
    <w:p w:rsidR="00521F42" w:rsidRDefault="00521F42" w:rsidP="00E028E8">
      <w:pPr>
        <w:pStyle w:val="BodyText"/>
        <w:widowControl w:val="0"/>
        <w:overflowPunct w:val="0"/>
        <w:autoSpaceDE w:val="0"/>
        <w:autoSpaceDN w:val="0"/>
        <w:adjustRightInd w:val="0"/>
        <w:textAlignment w:val="baseline"/>
        <w:rPr>
          <w:bCs/>
          <w:color w:val="000000" w:themeColor="text1"/>
          <w:szCs w:val="22"/>
        </w:rPr>
      </w:pPr>
    </w:p>
    <w:p w:rsidR="00521F42" w:rsidRDefault="007C57C5"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Regarding ET&amp;L’s statement that the location of the wires would violate OSHA standards, Mr. Kennedy said that is not the case. Per Mass statute, no equipment</w:t>
      </w:r>
      <w:r w:rsidR="00371C7B">
        <w:rPr>
          <w:bCs/>
          <w:color w:val="000000" w:themeColor="text1"/>
          <w:szCs w:val="22"/>
        </w:rPr>
        <w:t xml:space="preserve"> on the public roads</w:t>
      </w:r>
      <w:r>
        <w:rPr>
          <w:bCs/>
          <w:color w:val="000000" w:themeColor="text1"/>
          <w:szCs w:val="22"/>
        </w:rPr>
        <w:t>, such as a crane, can be over 13f</w:t>
      </w:r>
      <w:r w:rsidR="009B4EDE">
        <w:rPr>
          <w:bCs/>
          <w:color w:val="000000" w:themeColor="text1"/>
          <w:szCs w:val="22"/>
        </w:rPr>
        <w:t>ee</w:t>
      </w:r>
      <w:r>
        <w:rPr>
          <w:bCs/>
          <w:color w:val="000000" w:themeColor="text1"/>
          <w:szCs w:val="22"/>
        </w:rPr>
        <w:t xml:space="preserve">t 6 inches </w:t>
      </w:r>
      <w:r w:rsidR="009B4EDE">
        <w:rPr>
          <w:bCs/>
          <w:color w:val="000000" w:themeColor="text1"/>
          <w:szCs w:val="22"/>
        </w:rPr>
        <w:t>high</w:t>
      </w:r>
      <w:r w:rsidR="00371C7B">
        <w:rPr>
          <w:bCs/>
          <w:color w:val="000000" w:themeColor="text1"/>
          <w:szCs w:val="22"/>
        </w:rPr>
        <w:t xml:space="preserve">, </w:t>
      </w:r>
      <w:r>
        <w:rPr>
          <w:bCs/>
          <w:color w:val="000000" w:themeColor="text1"/>
          <w:szCs w:val="22"/>
        </w:rPr>
        <w:t xml:space="preserve">without a special permit. </w:t>
      </w:r>
      <w:r w:rsidR="00A039A1">
        <w:rPr>
          <w:bCs/>
          <w:color w:val="000000" w:themeColor="text1"/>
          <w:szCs w:val="22"/>
        </w:rPr>
        <w:t xml:space="preserve">The new wires </w:t>
      </w:r>
      <w:r>
        <w:rPr>
          <w:bCs/>
          <w:color w:val="000000" w:themeColor="text1"/>
          <w:szCs w:val="22"/>
        </w:rPr>
        <w:t xml:space="preserve">will </w:t>
      </w:r>
      <w:r w:rsidR="00A039A1">
        <w:rPr>
          <w:bCs/>
          <w:color w:val="000000" w:themeColor="text1"/>
          <w:szCs w:val="22"/>
        </w:rPr>
        <w:t xml:space="preserve">be </w:t>
      </w:r>
      <w:r>
        <w:rPr>
          <w:bCs/>
          <w:color w:val="000000" w:themeColor="text1"/>
          <w:szCs w:val="22"/>
        </w:rPr>
        <w:t>30 feet high</w:t>
      </w:r>
      <w:r w:rsidR="00D3197A">
        <w:rPr>
          <w:bCs/>
          <w:color w:val="000000" w:themeColor="text1"/>
          <w:szCs w:val="22"/>
        </w:rPr>
        <w:t>, more than 16 feet over the height of equipment</w:t>
      </w:r>
      <w:r>
        <w:rPr>
          <w:bCs/>
          <w:color w:val="000000" w:themeColor="text1"/>
          <w:szCs w:val="22"/>
        </w:rPr>
        <w:t xml:space="preserve">. </w:t>
      </w:r>
    </w:p>
    <w:p w:rsidR="008E4739" w:rsidRDefault="008E4739" w:rsidP="00E028E8">
      <w:pPr>
        <w:pStyle w:val="BodyText"/>
        <w:widowControl w:val="0"/>
        <w:overflowPunct w:val="0"/>
        <w:autoSpaceDE w:val="0"/>
        <w:autoSpaceDN w:val="0"/>
        <w:adjustRightInd w:val="0"/>
        <w:textAlignment w:val="baseline"/>
        <w:rPr>
          <w:bCs/>
          <w:color w:val="000000" w:themeColor="text1"/>
          <w:szCs w:val="22"/>
        </w:rPr>
      </w:pPr>
    </w:p>
    <w:p w:rsidR="00A039A1" w:rsidRDefault="00A039A1"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The hearing continued</w:t>
      </w:r>
      <w:r w:rsidR="00E811CD">
        <w:rPr>
          <w:bCs/>
          <w:color w:val="000000" w:themeColor="text1"/>
          <w:szCs w:val="22"/>
        </w:rPr>
        <w:t xml:space="preserve"> in this manner,</w:t>
      </w:r>
      <w:r>
        <w:rPr>
          <w:bCs/>
          <w:color w:val="000000" w:themeColor="text1"/>
          <w:szCs w:val="22"/>
        </w:rPr>
        <w:t xml:space="preserve"> covering topics such as:</w:t>
      </w:r>
    </w:p>
    <w:p w:rsidR="00A039A1" w:rsidRDefault="002F4FD1" w:rsidP="00D3197A">
      <w:pPr>
        <w:pStyle w:val="BodyText"/>
        <w:widowControl w:val="0"/>
        <w:numPr>
          <w:ilvl w:val="0"/>
          <w:numId w:val="45"/>
        </w:numPr>
        <w:overflowPunct w:val="0"/>
        <w:autoSpaceDE w:val="0"/>
        <w:autoSpaceDN w:val="0"/>
        <w:adjustRightInd w:val="0"/>
        <w:textAlignment w:val="baseline"/>
        <w:rPr>
          <w:bCs/>
          <w:color w:val="000000" w:themeColor="text1"/>
          <w:szCs w:val="22"/>
        </w:rPr>
      </w:pPr>
      <w:r>
        <w:rPr>
          <w:bCs/>
          <w:color w:val="000000" w:themeColor="text1"/>
          <w:szCs w:val="22"/>
        </w:rPr>
        <w:t xml:space="preserve">HL&amp;P does not want to run a trunk line </w:t>
      </w:r>
      <w:r w:rsidR="006E2081">
        <w:rPr>
          <w:bCs/>
          <w:color w:val="000000" w:themeColor="text1"/>
          <w:szCs w:val="22"/>
        </w:rPr>
        <w:t xml:space="preserve">(high power wire) </w:t>
      </w:r>
      <w:r>
        <w:rPr>
          <w:bCs/>
          <w:color w:val="000000" w:themeColor="text1"/>
          <w:szCs w:val="22"/>
        </w:rPr>
        <w:t>through a residential neighborhood</w:t>
      </w:r>
      <w:r w:rsidR="006E2081">
        <w:rPr>
          <w:bCs/>
          <w:color w:val="000000" w:themeColor="text1"/>
          <w:szCs w:val="22"/>
        </w:rPr>
        <w:t xml:space="preserve"> for safety reasons.</w:t>
      </w:r>
    </w:p>
    <w:p w:rsidR="002F4FD1" w:rsidRDefault="002947A1" w:rsidP="00E811CD">
      <w:pPr>
        <w:pStyle w:val="BodyText"/>
        <w:widowControl w:val="0"/>
        <w:numPr>
          <w:ilvl w:val="0"/>
          <w:numId w:val="44"/>
        </w:numPr>
        <w:overflowPunct w:val="0"/>
        <w:autoSpaceDE w:val="0"/>
        <w:autoSpaceDN w:val="0"/>
        <w:adjustRightInd w:val="0"/>
        <w:textAlignment w:val="baseline"/>
        <w:rPr>
          <w:bCs/>
          <w:color w:val="000000" w:themeColor="text1"/>
          <w:szCs w:val="22"/>
        </w:rPr>
      </w:pPr>
      <w:r>
        <w:rPr>
          <w:bCs/>
          <w:color w:val="000000" w:themeColor="text1"/>
          <w:szCs w:val="22"/>
        </w:rPr>
        <w:t>Fiber-optic cable might use the poles in the future and their height is only 20 feet</w:t>
      </w:r>
      <w:r w:rsidR="006E2081">
        <w:rPr>
          <w:bCs/>
          <w:color w:val="000000" w:themeColor="text1"/>
          <w:szCs w:val="22"/>
        </w:rPr>
        <w:t>. However, t</w:t>
      </w:r>
      <w:r>
        <w:rPr>
          <w:bCs/>
          <w:color w:val="000000" w:themeColor="text1"/>
          <w:szCs w:val="22"/>
        </w:rPr>
        <w:t>hey are not high power, so they are not a safety hazard.</w:t>
      </w:r>
    </w:p>
    <w:p w:rsidR="002F4FD1" w:rsidRDefault="00A039A1" w:rsidP="00E811CD">
      <w:pPr>
        <w:pStyle w:val="BodyText"/>
        <w:widowControl w:val="0"/>
        <w:numPr>
          <w:ilvl w:val="0"/>
          <w:numId w:val="44"/>
        </w:numPr>
        <w:overflowPunct w:val="0"/>
        <w:autoSpaceDE w:val="0"/>
        <w:autoSpaceDN w:val="0"/>
        <w:adjustRightInd w:val="0"/>
        <w:textAlignment w:val="baseline"/>
        <w:rPr>
          <w:bCs/>
          <w:color w:val="000000" w:themeColor="text1"/>
          <w:szCs w:val="22"/>
        </w:rPr>
      </w:pPr>
      <w:r>
        <w:rPr>
          <w:bCs/>
          <w:color w:val="000000" w:themeColor="text1"/>
          <w:szCs w:val="22"/>
        </w:rPr>
        <w:t>Burying the cables, including cost and maintenance</w:t>
      </w:r>
      <w:r w:rsidR="00D3197A">
        <w:rPr>
          <w:bCs/>
          <w:color w:val="000000" w:themeColor="text1"/>
          <w:szCs w:val="22"/>
        </w:rPr>
        <w:t>, is very expensive.</w:t>
      </w:r>
      <w:r>
        <w:rPr>
          <w:bCs/>
          <w:color w:val="000000" w:themeColor="text1"/>
          <w:szCs w:val="22"/>
        </w:rPr>
        <w:t xml:space="preserve"> </w:t>
      </w:r>
    </w:p>
    <w:p w:rsidR="003174F4" w:rsidRDefault="008505F3" w:rsidP="00E811CD">
      <w:pPr>
        <w:pStyle w:val="BodyText"/>
        <w:widowControl w:val="0"/>
        <w:numPr>
          <w:ilvl w:val="0"/>
          <w:numId w:val="44"/>
        </w:numPr>
        <w:overflowPunct w:val="0"/>
        <w:autoSpaceDE w:val="0"/>
        <w:autoSpaceDN w:val="0"/>
        <w:adjustRightInd w:val="0"/>
        <w:textAlignment w:val="baseline"/>
        <w:rPr>
          <w:bCs/>
          <w:color w:val="000000" w:themeColor="text1"/>
          <w:szCs w:val="22"/>
        </w:rPr>
      </w:pPr>
      <w:r>
        <w:rPr>
          <w:bCs/>
          <w:color w:val="000000" w:themeColor="text1"/>
          <w:szCs w:val="22"/>
        </w:rPr>
        <w:t xml:space="preserve">Some abutters were concerned about the impact of </w:t>
      </w:r>
      <w:r w:rsidR="00A039A1">
        <w:rPr>
          <w:bCs/>
          <w:color w:val="000000" w:themeColor="text1"/>
          <w:szCs w:val="22"/>
        </w:rPr>
        <w:t>cut</w:t>
      </w:r>
      <w:r>
        <w:rPr>
          <w:bCs/>
          <w:color w:val="000000" w:themeColor="text1"/>
          <w:szCs w:val="22"/>
        </w:rPr>
        <w:t>ting trees</w:t>
      </w:r>
      <w:r w:rsidR="00A039A1">
        <w:rPr>
          <w:bCs/>
          <w:color w:val="000000" w:themeColor="text1"/>
          <w:szCs w:val="22"/>
        </w:rPr>
        <w:t xml:space="preserve"> on public and private land</w:t>
      </w:r>
      <w:r w:rsidR="00D3586F">
        <w:rPr>
          <w:bCs/>
          <w:color w:val="000000" w:themeColor="text1"/>
          <w:szCs w:val="22"/>
        </w:rPr>
        <w:t xml:space="preserve"> for sight lines and wire protection. </w:t>
      </w:r>
      <w:r w:rsidR="008139A3">
        <w:rPr>
          <w:bCs/>
          <w:color w:val="000000" w:themeColor="text1"/>
          <w:szCs w:val="22"/>
        </w:rPr>
        <w:t xml:space="preserve"> </w:t>
      </w:r>
    </w:p>
    <w:p w:rsidR="00D3586F" w:rsidRDefault="008505F3" w:rsidP="00E811CD">
      <w:pPr>
        <w:pStyle w:val="BodyText"/>
        <w:widowControl w:val="0"/>
        <w:numPr>
          <w:ilvl w:val="0"/>
          <w:numId w:val="44"/>
        </w:numPr>
        <w:overflowPunct w:val="0"/>
        <w:autoSpaceDE w:val="0"/>
        <w:autoSpaceDN w:val="0"/>
        <w:adjustRightInd w:val="0"/>
        <w:textAlignment w:val="baseline"/>
        <w:rPr>
          <w:bCs/>
          <w:color w:val="000000" w:themeColor="text1"/>
          <w:szCs w:val="22"/>
        </w:rPr>
      </w:pPr>
      <w:r>
        <w:rPr>
          <w:bCs/>
          <w:color w:val="000000" w:themeColor="text1"/>
          <w:szCs w:val="22"/>
        </w:rPr>
        <w:t xml:space="preserve">Regarding the concern about </w:t>
      </w:r>
      <w:r w:rsidR="001F70A6">
        <w:rPr>
          <w:bCs/>
          <w:color w:val="000000" w:themeColor="text1"/>
          <w:szCs w:val="22"/>
        </w:rPr>
        <w:t>snow build up</w:t>
      </w:r>
      <w:r>
        <w:rPr>
          <w:bCs/>
          <w:color w:val="000000" w:themeColor="text1"/>
          <w:szCs w:val="22"/>
        </w:rPr>
        <w:t xml:space="preserve">, the </w:t>
      </w:r>
      <w:r w:rsidR="001F70A6">
        <w:rPr>
          <w:bCs/>
          <w:color w:val="000000" w:themeColor="text1"/>
          <w:szCs w:val="22"/>
        </w:rPr>
        <w:t>Highway Super</w:t>
      </w:r>
      <w:r w:rsidR="008139A3">
        <w:rPr>
          <w:bCs/>
          <w:color w:val="000000" w:themeColor="text1"/>
          <w:szCs w:val="22"/>
        </w:rPr>
        <w:t xml:space="preserve">intendant </w:t>
      </w:r>
      <w:r>
        <w:rPr>
          <w:bCs/>
          <w:color w:val="000000" w:themeColor="text1"/>
          <w:szCs w:val="22"/>
        </w:rPr>
        <w:t xml:space="preserve">advised </w:t>
      </w:r>
      <w:r w:rsidR="00D3586F">
        <w:rPr>
          <w:bCs/>
          <w:color w:val="000000" w:themeColor="text1"/>
          <w:szCs w:val="22"/>
        </w:rPr>
        <w:t>that p</w:t>
      </w:r>
      <w:r w:rsidR="00BC286D">
        <w:rPr>
          <w:bCs/>
          <w:color w:val="000000" w:themeColor="text1"/>
          <w:szCs w:val="22"/>
        </w:rPr>
        <w:t xml:space="preserve">ushing the poles </w:t>
      </w:r>
      <w:r>
        <w:rPr>
          <w:bCs/>
          <w:color w:val="000000" w:themeColor="text1"/>
          <w:szCs w:val="22"/>
        </w:rPr>
        <w:t xml:space="preserve">further </w:t>
      </w:r>
      <w:r w:rsidR="00BC286D">
        <w:rPr>
          <w:bCs/>
          <w:color w:val="000000" w:themeColor="text1"/>
          <w:szCs w:val="22"/>
        </w:rPr>
        <w:t xml:space="preserve">back </w:t>
      </w:r>
      <w:r>
        <w:rPr>
          <w:bCs/>
          <w:color w:val="000000" w:themeColor="text1"/>
          <w:szCs w:val="22"/>
        </w:rPr>
        <w:t xml:space="preserve">from the road </w:t>
      </w:r>
      <w:r w:rsidR="008139A3">
        <w:rPr>
          <w:bCs/>
          <w:color w:val="000000" w:themeColor="text1"/>
          <w:szCs w:val="22"/>
        </w:rPr>
        <w:t xml:space="preserve">will solve this. </w:t>
      </w:r>
    </w:p>
    <w:p w:rsidR="00BC286D" w:rsidRDefault="008505F3" w:rsidP="00E811CD">
      <w:pPr>
        <w:pStyle w:val="BodyText"/>
        <w:widowControl w:val="0"/>
        <w:numPr>
          <w:ilvl w:val="0"/>
          <w:numId w:val="44"/>
        </w:numPr>
        <w:overflowPunct w:val="0"/>
        <w:autoSpaceDE w:val="0"/>
        <w:autoSpaceDN w:val="0"/>
        <w:adjustRightInd w:val="0"/>
        <w:textAlignment w:val="baseline"/>
        <w:rPr>
          <w:bCs/>
          <w:color w:val="000000" w:themeColor="text1"/>
          <w:szCs w:val="22"/>
        </w:rPr>
      </w:pPr>
      <w:r>
        <w:rPr>
          <w:bCs/>
          <w:color w:val="000000" w:themeColor="text1"/>
          <w:szCs w:val="22"/>
        </w:rPr>
        <w:t xml:space="preserve">There was a cosmetic complaint that </w:t>
      </w:r>
      <w:r w:rsidR="006E2081">
        <w:rPr>
          <w:bCs/>
          <w:color w:val="000000" w:themeColor="text1"/>
          <w:szCs w:val="22"/>
        </w:rPr>
        <w:t>“</w:t>
      </w:r>
      <w:r>
        <w:rPr>
          <w:bCs/>
          <w:color w:val="000000" w:themeColor="text1"/>
          <w:szCs w:val="22"/>
        </w:rPr>
        <w:t>a b</w:t>
      </w:r>
      <w:r w:rsidR="00BC286D">
        <w:rPr>
          <w:bCs/>
          <w:color w:val="000000" w:themeColor="text1"/>
          <w:szCs w:val="22"/>
        </w:rPr>
        <w:t>ig ugly switch box</w:t>
      </w:r>
      <w:r w:rsidR="00D3586F">
        <w:rPr>
          <w:bCs/>
          <w:color w:val="000000" w:themeColor="text1"/>
          <w:szCs w:val="22"/>
        </w:rPr>
        <w:t>,</w:t>
      </w:r>
      <w:r w:rsidR="006E2081">
        <w:rPr>
          <w:bCs/>
          <w:color w:val="000000" w:themeColor="text1"/>
          <w:szCs w:val="22"/>
        </w:rPr>
        <w:t>”</w:t>
      </w:r>
      <w:r w:rsidR="00D3586F">
        <w:rPr>
          <w:bCs/>
          <w:color w:val="000000" w:themeColor="text1"/>
          <w:szCs w:val="22"/>
        </w:rPr>
        <w:t xml:space="preserve"> </w:t>
      </w:r>
      <w:r w:rsidR="006E2081">
        <w:rPr>
          <w:bCs/>
          <w:color w:val="000000" w:themeColor="text1"/>
          <w:szCs w:val="22"/>
        </w:rPr>
        <w:t>needed for</w:t>
      </w:r>
      <w:r w:rsidR="00BC286D">
        <w:rPr>
          <w:bCs/>
          <w:color w:val="000000" w:themeColor="text1"/>
          <w:szCs w:val="22"/>
        </w:rPr>
        <w:t xml:space="preserve"> industrial application</w:t>
      </w:r>
      <w:r w:rsidR="006E2081">
        <w:rPr>
          <w:bCs/>
          <w:color w:val="000000" w:themeColor="text1"/>
          <w:szCs w:val="22"/>
        </w:rPr>
        <w:t>s</w:t>
      </w:r>
      <w:r w:rsidR="00D3586F">
        <w:rPr>
          <w:bCs/>
          <w:color w:val="000000" w:themeColor="text1"/>
          <w:szCs w:val="22"/>
        </w:rPr>
        <w:t xml:space="preserve">, </w:t>
      </w:r>
      <w:r w:rsidR="006E2081">
        <w:rPr>
          <w:bCs/>
          <w:color w:val="000000" w:themeColor="text1"/>
          <w:szCs w:val="22"/>
        </w:rPr>
        <w:t xml:space="preserve">would be installed </w:t>
      </w:r>
      <w:r w:rsidR="00BC286D">
        <w:rPr>
          <w:bCs/>
          <w:color w:val="000000" w:themeColor="text1"/>
          <w:szCs w:val="22"/>
        </w:rPr>
        <w:t xml:space="preserve">every 500 feet. </w:t>
      </w:r>
    </w:p>
    <w:p w:rsidR="00BC286D" w:rsidRPr="00E811CD" w:rsidRDefault="006E2081" w:rsidP="00E811CD">
      <w:pPr>
        <w:pStyle w:val="BodyText"/>
        <w:widowControl w:val="0"/>
        <w:numPr>
          <w:ilvl w:val="0"/>
          <w:numId w:val="44"/>
        </w:numPr>
        <w:overflowPunct w:val="0"/>
        <w:autoSpaceDE w:val="0"/>
        <w:autoSpaceDN w:val="0"/>
        <w:adjustRightInd w:val="0"/>
        <w:textAlignment w:val="baseline"/>
        <w:rPr>
          <w:bCs/>
          <w:color w:val="000000" w:themeColor="text1"/>
          <w:szCs w:val="22"/>
        </w:rPr>
      </w:pPr>
      <w:r>
        <w:rPr>
          <w:bCs/>
          <w:color w:val="000000" w:themeColor="text1"/>
          <w:szCs w:val="22"/>
        </w:rPr>
        <w:t>The question arose about w</w:t>
      </w:r>
      <w:r w:rsidR="00D3586F" w:rsidRPr="00E811CD">
        <w:rPr>
          <w:bCs/>
          <w:color w:val="000000" w:themeColor="text1"/>
          <w:szCs w:val="22"/>
        </w:rPr>
        <w:t>hether ET&amp;L can widen its driveway</w:t>
      </w:r>
      <w:r>
        <w:rPr>
          <w:bCs/>
          <w:color w:val="000000" w:themeColor="text1"/>
          <w:szCs w:val="22"/>
        </w:rPr>
        <w:t>.</w:t>
      </w:r>
      <w:r w:rsidR="00D3586F" w:rsidRPr="00E811CD">
        <w:rPr>
          <w:bCs/>
          <w:color w:val="000000" w:themeColor="text1"/>
          <w:szCs w:val="22"/>
        </w:rPr>
        <w:t xml:space="preserve"> (</w:t>
      </w:r>
      <w:r w:rsidR="006031B8">
        <w:rPr>
          <w:bCs/>
          <w:color w:val="000000" w:themeColor="text1"/>
          <w:szCs w:val="22"/>
        </w:rPr>
        <w:t xml:space="preserve">This is a </w:t>
      </w:r>
      <w:r w:rsidR="00D3586F" w:rsidRPr="00E811CD">
        <w:rPr>
          <w:bCs/>
          <w:color w:val="000000" w:themeColor="text1"/>
          <w:szCs w:val="22"/>
        </w:rPr>
        <w:t>new question not in ET&amp;L</w:t>
      </w:r>
      <w:r w:rsidR="006031B8">
        <w:rPr>
          <w:bCs/>
          <w:color w:val="000000" w:themeColor="text1"/>
          <w:szCs w:val="22"/>
        </w:rPr>
        <w:t>’s</w:t>
      </w:r>
      <w:r w:rsidR="00D3586F" w:rsidRPr="00E811CD">
        <w:rPr>
          <w:bCs/>
          <w:color w:val="000000" w:themeColor="text1"/>
          <w:szCs w:val="22"/>
        </w:rPr>
        <w:t xml:space="preserve"> correspondence to Board</w:t>
      </w:r>
      <w:r w:rsidR="006031B8">
        <w:rPr>
          <w:bCs/>
          <w:color w:val="000000" w:themeColor="text1"/>
          <w:szCs w:val="22"/>
        </w:rPr>
        <w:t>.)</w:t>
      </w:r>
      <w:r w:rsidR="00D3586F" w:rsidRPr="00E811CD">
        <w:rPr>
          <w:bCs/>
          <w:color w:val="000000" w:themeColor="text1"/>
          <w:szCs w:val="22"/>
        </w:rPr>
        <w:t xml:space="preserve"> </w:t>
      </w:r>
    </w:p>
    <w:p w:rsidR="00756E8F" w:rsidRDefault="00E811CD" w:rsidP="00E811CD">
      <w:pPr>
        <w:pStyle w:val="BodyText"/>
        <w:widowControl w:val="0"/>
        <w:numPr>
          <w:ilvl w:val="0"/>
          <w:numId w:val="44"/>
        </w:numPr>
        <w:overflowPunct w:val="0"/>
        <w:autoSpaceDE w:val="0"/>
        <w:autoSpaceDN w:val="0"/>
        <w:adjustRightInd w:val="0"/>
        <w:textAlignment w:val="baseline"/>
        <w:rPr>
          <w:bCs/>
          <w:color w:val="000000" w:themeColor="text1"/>
          <w:szCs w:val="22"/>
        </w:rPr>
      </w:pPr>
      <w:r>
        <w:rPr>
          <w:bCs/>
          <w:color w:val="000000" w:themeColor="text1"/>
          <w:szCs w:val="22"/>
        </w:rPr>
        <w:t>HL&amp;P can</w:t>
      </w:r>
      <w:r w:rsidR="00D3197A">
        <w:rPr>
          <w:bCs/>
          <w:color w:val="000000" w:themeColor="text1"/>
          <w:szCs w:val="22"/>
        </w:rPr>
        <w:t xml:space="preserve">not </w:t>
      </w:r>
      <w:r>
        <w:rPr>
          <w:bCs/>
          <w:color w:val="000000" w:themeColor="text1"/>
          <w:szCs w:val="22"/>
        </w:rPr>
        <w:t xml:space="preserve">bring the wires on Great Road from the north to the south side </w:t>
      </w:r>
      <w:r w:rsidR="00756E8F">
        <w:rPr>
          <w:bCs/>
          <w:color w:val="000000" w:themeColor="text1"/>
          <w:szCs w:val="22"/>
        </w:rPr>
        <w:t>earlier</w:t>
      </w:r>
      <w:r w:rsidR="008505F3">
        <w:rPr>
          <w:bCs/>
          <w:color w:val="000000" w:themeColor="text1"/>
          <w:szCs w:val="22"/>
        </w:rPr>
        <w:t xml:space="preserve"> because this is wetland</w:t>
      </w:r>
      <w:r w:rsidR="006031B8">
        <w:rPr>
          <w:bCs/>
          <w:color w:val="000000" w:themeColor="text1"/>
          <w:szCs w:val="22"/>
        </w:rPr>
        <w:t xml:space="preserve">. You </w:t>
      </w:r>
      <w:r w:rsidR="008505F3">
        <w:rPr>
          <w:bCs/>
          <w:color w:val="000000" w:themeColor="text1"/>
          <w:szCs w:val="22"/>
        </w:rPr>
        <w:t xml:space="preserve">cannot </w:t>
      </w:r>
      <w:r w:rsidR="00756E8F">
        <w:rPr>
          <w:bCs/>
          <w:color w:val="000000" w:themeColor="text1"/>
          <w:szCs w:val="22"/>
        </w:rPr>
        <w:t>put an anchor in wetland</w:t>
      </w:r>
      <w:r w:rsidR="008505F3">
        <w:rPr>
          <w:bCs/>
          <w:color w:val="000000" w:themeColor="text1"/>
          <w:szCs w:val="22"/>
        </w:rPr>
        <w:t xml:space="preserve"> and </w:t>
      </w:r>
      <w:r w:rsidR="00756E8F">
        <w:rPr>
          <w:bCs/>
          <w:color w:val="000000" w:themeColor="text1"/>
          <w:szCs w:val="22"/>
        </w:rPr>
        <w:t>the trucks must be able to reach the wires.</w:t>
      </w:r>
    </w:p>
    <w:p w:rsidR="00756E8F" w:rsidRDefault="00756E8F" w:rsidP="00E028E8">
      <w:pPr>
        <w:pStyle w:val="BodyText"/>
        <w:widowControl w:val="0"/>
        <w:overflowPunct w:val="0"/>
        <w:autoSpaceDE w:val="0"/>
        <w:autoSpaceDN w:val="0"/>
        <w:adjustRightInd w:val="0"/>
        <w:textAlignment w:val="baseline"/>
        <w:rPr>
          <w:bCs/>
          <w:color w:val="000000" w:themeColor="text1"/>
          <w:szCs w:val="22"/>
        </w:rPr>
      </w:pPr>
    </w:p>
    <w:p w:rsidR="006031B8" w:rsidRDefault="00EF5D3A"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A </w:t>
      </w:r>
      <w:r w:rsidR="00756E8F">
        <w:rPr>
          <w:bCs/>
          <w:color w:val="000000" w:themeColor="text1"/>
          <w:szCs w:val="22"/>
        </w:rPr>
        <w:t>res</w:t>
      </w:r>
      <w:r w:rsidR="00E811CD">
        <w:rPr>
          <w:bCs/>
          <w:color w:val="000000" w:themeColor="text1"/>
          <w:szCs w:val="22"/>
        </w:rPr>
        <w:t>ident whose land abuts Pole 160</w:t>
      </w:r>
      <w:r w:rsidR="006031B8">
        <w:rPr>
          <w:bCs/>
          <w:color w:val="000000" w:themeColor="text1"/>
          <w:szCs w:val="22"/>
        </w:rPr>
        <w:t xml:space="preserve">, Ms. </w:t>
      </w:r>
      <w:proofErr w:type="spellStart"/>
      <w:r w:rsidR="006031B8">
        <w:rPr>
          <w:bCs/>
          <w:color w:val="000000" w:themeColor="text1"/>
          <w:szCs w:val="22"/>
        </w:rPr>
        <w:t>Camilleri</w:t>
      </w:r>
      <w:proofErr w:type="spellEnd"/>
      <w:r w:rsidR="006031B8">
        <w:rPr>
          <w:bCs/>
          <w:color w:val="000000" w:themeColor="text1"/>
          <w:szCs w:val="22"/>
        </w:rPr>
        <w:t xml:space="preserve"> Hart,</w:t>
      </w:r>
      <w:r w:rsidR="00E811CD">
        <w:rPr>
          <w:bCs/>
          <w:color w:val="000000" w:themeColor="text1"/>
          <w:szCs w:val="22"/>
        </w:rPr>
        <w:t xml:space="preserve"> </w:t>
      </w:r>
      <w:r w:rsidR="006031B8">
        <w:rPr>
          <w:bCs/>
          <w:color w:val="000000" w:themeColor="text1"/>
          <w:szCs w:val="22"/>
        </w:rPr>
        <w:t xml:space="preserve">asked if Pole 160 would block the access road </w:t>
      </w:r>
      <w:r w:rsidR="00756E8F">
        <w:rPr>
          <w:bCs/>
          <w:color w:val="000000" w:themeColor="text1"/>
          <w:szCs w:val="22"/>
        </w:rPr>
        <w:t xml:space="preserve">to </w:t>
      </w:r>
      <w:r w:rsidR="006031B8">
        <w:rPr>
          <w:bCs/>
          <w:color w:val="000000" w:themeColor="text1"/>
          <w:szCs w:val="22"/>
        </w:rPr>
        <w:t>her</w:t>
      </w:r>
      <w:r w:rsidR="00756E8F">
        <w:rPr>
          <w:bCs/>
          <w:color w:val="000000" w:themeColor="text1"/>
          <w:szCs w:val="22"/>
        </w:rPr>
        <w:t xml:space="preserve"> well. Mr. Kennedy </w:t>
      </w:r>
      <w:r w:rsidR="006031B8">
        <w:rPr>
          <w:bCs/>
          <w:color w:val="000000" w:themeColor="text1"/>
          <w:szCs w:val="22"/>
        </w:rPr>
        <w:t>replied that it would not block the road.</w:t>
      </w:r>
    </w:p>
    <w:p w:rsidR="00756E8F" w:rsidRDefault="00756E8F" w:rsidP="00E028E8">
      <w:pPr>
        <w:pStyle w:val="BodyText"/>
        <w:widowControl w:val="0"/>
        <w:overflowPunct w:val="0"/>
        <w:autoSpaceDE w:val="0"/>
        <w:autoSpaceDN w:val="0"/>
        <w:adjustRightInd w:val="0"/>
        <w:textAlignment w:val="baseline"/>
        <w:rPr>
          <w:bCs/>
          <w:color w:val="000000" w:themeColor="text1"/>
          <w:szCs w:val="22"/>
        </w:rPr>
      </w:pPr>
    </w:p>
    <w:p w:rsidR="00756E8F" w:rsidRDefault="00E811CD"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Mr. Kern summarized </w:t>
      </w:r>
      <w:r w:rsidR="006031B8">
        <w:rPr>
          <w:bCs/>
          <w:color w:val="000000" w:themeColor="text1"/>
          <w:szCs w:val="22"/>
        </w:rPr>
        <w:t xml:space="preserve">the hearing input: </w:t>
      </w:r>
      <w:r>
        <w:rPr>
          <w:bCs/>
          <w:color w:val="000000" w:themeColor="text1"/>
          <w:szCs w:val="22"/>
        </w:rPr>
        <w:t xml:space="preserve">HL&amp;P was not going to use Mr. Balboni’s plan because it did not meet their requirements. Mr. Kennedy said that </w:t>
      </w:r>
      <w:r w:rsidR="00756E8F">
        <w:rPr>
          <w:bCs/>
          <w:color w:val="000000" w:themeColor="text1"/>
          <w:szCs w:val="22"/>
        </w:rPr>
        <w:t xml:space="preserve">ET&amp;L rejected </w:t>
      </w:r>
      <w:r>
        <w:rPr>
          <w:bCs/>
          <w:color w:val="000000" w:themeColor="text1"/>
          <w:szCs w:val="22"/>
        </w:rPr>
        <w:t>their</w:t>
      </w:r>
      <w:r w:rsidR="00756E8F">
        <w:rPr>
          <w:bCs/>
          <w:color w:val="000000" w:themeColor="text1"/>
          <w:szCs w:val="22"/>
        </w:rPr>
        <w:t xml:space="preserve"> first few</w:t>
      </w:r>
      <w:r>
        <w:rPr>
          <w:bCs/>
          <w:color w:val="000000" w:themeColor="text1"/>
          <w:szCs w:val="22"/>
        </w:rPr>
        <w:t xml:space="preserve"> proposals and they are </w:t>
      </w:r>
      <w:r w:rsidR="00756E8F">
        <w:rPr>
          <w:bCs/>
          <w:color w:val="000000" w:themeColor="text1"/>
          <w:szCs w:val="22"/>
        </w:rPr>
        <w:t xml:space="preserve">down to this now. </w:t>
      </w:r>
    </w:p>
    <w:p w:rsidR="006031B8" w:rsidRDefault="006031B8" w:rsidP="00E028E8">
      <w:pPr>
        <w:pStyle w:val="BodyText"/>
        <w:widowControl w:val="0"/>
        <w:overflowPunct w:val="0"/>
        <w:autoSpaceDE w:val="0"/>
        <w:autoSpaceDN w:val="0"/>
        <w:adjustRightInd w:val="0"/>
        <w:textAlignment w:val="baseline"/>
        <w:rPr>
          <w:bCs/>
          <w:color w:val="000000" w:themeColor="text1"/>
          <w:szCs w:val="22"/>
        </w:rPr>
      </w:pPr>
    </w:p>
    <w:p w:rsidR="00756E8F" w:rsidRDefault="00756E8F"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Mr. Salvie </w:t>
      </w:r>
      <w:r w:rsidR="00D97C05">
        <w:rPr>
          <w:bCs/>
          <w:color w:val="000000" w:themeColor="text1"/>
          <w:szCs w:val="22"/>
        </w:rPr>
        <w:t xml:space="preserve">stated that there is </w:t>
      </w:r>
      <w:r w:rsidR="006031B8">
        <w:rPr>
          <w:bCs/>
          <w:color w:val="000000" w:themeColor="text1"/>
          <w:szCs w:val="22"/>
        </w:rPr>
        <w:t xml:space="preserve">one issue remaining: whether </w:t>
      </w:r>
      <w:r w:rsidR="005858B2">
        <w:rPr>
          <w:bCs/>
          <w:color w:val="000000" w:themeColor="text1"/>
          <w:szCs w:val="22"/>
        </w:rPr>
        <w:t xml:space="preserve">the pole on the west side of </w:t>
      </w:r>
      <w:r w:rsidR="006031B8">
        <w:rPr>
          <w:bCs/>
          <w:color w:val="000000" w:themeColor="text1"/>
          <w:szCs w:val="22"/>
        </w:rPr>
        <w:t xml:space="preserve">ET&amp;L’s driveway </w:t>
      </w:r>
      <w:r w:rsidR="001F6D5E">
        <w:rPr>
          <w:bCs/>
          <w:color w:val="000000" w:themeColor="text1"/>
          <w:szCs w:val="22"/>
        </w:rPr>
        <w:t>creates a turning problem</w:t>
      </w:r>
      <w:r w:rsidR="006031B8">
        <w:rPr>
          <w:bCs/>
          <w:color w:val="000000" w:themeColor="text1"/>
          <w:szCs w:val="22"/>
        </w:rPr>
        <w:t xml:space="preserve"> for their drivers</w:t>
      </w:r>
      <w:r w:rsidR="001F6D5E">
        <w:rPr>
          <w:bCs/>
          <w:color w:val="000000" w:themeColor="text1"/>
          <w:szCs w:val="22"/>
        </w:rPr>
        <w:t>. He suggest</w:t>
      </w:r>
      <w:r w:rsidR="006031B8">
        <w:rPr>
          <w:bCs/>
          <w:color w:val="000000" w:themeColor="text1"/>
          <w:szCs w:val="22"/>
        </w:rPr>
        <w:t>ed</w:t>
      </w:r>
      <w:r w:rsidR="001F6D5E">
        <w:rPr>
          <w:bCs/>
          <w:color w:val="000000" w:themeColor="text1"/>
          <w:szCs w:val="22"/>
        </w:rPr>
        <w:t xml:space="preserve"> they</w:t>
      </w:r>
      <w:r>
        <w:rPr>
          <w:bCs/>
          <w:color w:val="000000" w:themeColor="text1"/>
          <w:szCs w:val="22"/>
        </w:rPr>
        <w:t xml:space="preserve"> get some input from </w:t>
      </w:r>
      <w:r w:rsidR="006031B8">
        <w:rPr>
          <w:bCs/>
          <w:color w:val="000000" w:themeColor="text1"/>
          <w:szCs w:val="22"/>
        </w:rPr>
        <w:t xml:space="preserve">the </w:t>
      </w:r>
      <w:r>
        <w:rPr>
          <w:bCs/>
          <w:color w:val="000000" w:themeColor="text1"/>
          <w:szCs w:val="22"/>
        </w:rPr>
        <w:t xml:space="preserve">police chief on </w:t>
      </w:r>
      <w:r w:rsidR="001F6D5E">
        <w:rPr>
          <w:bCs/>
          <w:color w:val="000000" w:themeColor="text1"/>
          <w:szCs w:val="22"/>
        </w:rPr>
        <w:t>this</w:t>
      </w:r>
      <w:r w:rsidR="00D97C05">
        <w:rPr>
          <w:bCs/>
          <w:color w:val="000000" w:themeColor="text1"/>
          <w:szCs w:val="22"/>
        </w:rPr>
        <w:t xml:space="preserve"> before making a decision on the pole request</w:t>
      </w:r>
      <w:r w:rsidR="001F6D5E">
        <w:rPr>
          <w:bCs/>
          <w:color w:val="000000" w:themeColor="text1"/>
          <w:szCs w:val="22"/>
        </w:rPr>
        <w:t>.</w:t>
      </w:r>
    </w:p>
    <w:p w:rsidR="00756E8F" w:rsidRDefault="00756E8F" w:rsidP="00E028E8">
      <w:pPr>
        <w:pStyle w:val="BodyText"/>
        <w:widowControl w:val="0"/>
        <w:overflowPunct w:val="0"/>
        <w:autoSpaceDE w:val="0"/>
        <w:autoSpaceDN w:val="0"/>
        <w:adjustRightInd w:val="0"/>
        <w:textAlignment w:val="baseline"/>
        <w:rPr>
          <w:bCs/>
          <w:color w:val="000000" w:themeColor="text1"/>
          <w:szCs w:val="22"/>
        </w:rPr>
      </w:pPr>
    </w:p>
    <w:p w:rsidR="001F6D5E" w:rsidRDefault="00966E87" w:rsidP="001F6D5E">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Robert </w:t>
      </w:r>
      <w:r w:rsidR="00596580">
        <w:rPr>
          <w:bCs/>
          <w:color w:val="000000" w:themeColor="text1"/>
          <w:szCs w:val="22"/>
        </w:rPr>
        <w:t xml:space="preserve">Knowles </w:t>
      </w:r>
      <w:r w:rsidR="001F6D5E">
        <w:rPr>
          <w:bCs/>
          <w:color w:val="000000" w:themeColor="text1"/>
          <w:szCs w:val="22"/>
        </w:rPr>
        <w:t xml:space="preserve">of </w:t>
      </w:r>
      <w:r w:rsidR="004E59A2">
        <w:rPr>
          <w:bCs/>
          <w:color w:val="000000" w:themeColor="text1"/>
          <w:szCs w:val="22"/>
        </w:rPr>
        <w:t xml:space="preserve">the commercial solar </w:t>
      </w:r>
      <w:r w:rsidR="00D97C05">
        <w:rPr>
          <w:bCs/>
          <w:color w:val="000000" w:themeColor="text1"/>
          <w:szCs w:val="22"/>
        </w:rPr>
        <w:t xml:space="preserve">business, </w:t>
      </w:r>
      <w:r w:rsidR="004E59A2">
        <w:rPr>
          <w:bCs/>
          <w:color w:val="000000" w:themeColor="text1"/>
          <w:szCs w:val="22"/>
        </w:rPr>
        <w:t>Syncarpha/</w:t>
      </w:r>
      <w:r w:rsidR="001F6D5E">
        <w:rPr>
          <w:bCs/>
          <w:color w:val="000000" w:themeColor="text1"/>
          <w:szCs w:val="22"/>
        </w:rPr>
        <w:t>REM</w:t>
      </w:r>
      <w:r w:rsidR="00D97C05">
        <w:rPr>
          <w:bCs/>
          <w:color w:val="000000" w:themeColor="text1"/>
          <w:szCs w:val="22"/>
        </w:rPr>
        <w:t>,</w:t>
      </w:r>
      <w:r w:rsidR="001F6D5E">
        <w:rPr>
          <w:bCs/>
          <w:color w:val="000000" w:themeColor="text1"/>
          <w:szCs w:val="22"/>
        </w:rPr>
        <w:t xml:space="preserve"> </w:t>
      </w:r>
      <w:r w:rsidR="006031B8">
        <w:rPr>
          <w:bCs/>
          <w:color w:val="000000" w:themeColor="text1"/>
          <w:szCs w:val="22"/>
        </w:rPr>
        <w:t xml:space="preserve">summarized </w:t>
      </w:r>
      <w:r w:rsidR="004E59A2">
        <w:rPr>
          <w:bCs/>
          <w:color w:val="000000" w:themeColor="text1"/>
          <w:szCs w:val="22"/>
        </w:rPr>
        <w:t xml:space="preserve">his </w:t>
      </w:r>
      <w:r w:rsidR="006031B8">
        <w:rPr>
          <w:bCs/>
          <w:color w:val="000000" w:themeColor="text1"/>
          <w:szCs w:val="22"/>
        </w:rPr>
        <w:t xml:space="preserve">business issue: </w:t>
      </w:r>
      <w:r w:rsidR="004E59A2">
        <w:rPr>
          <w:bCs/>
          <w:color w:val="000000" w:themeColor="text1"/>
          <w:szCs w:val="22"/>
        </w:rPr>
        <w:t xml:space="preserve">there is a </w:t>
      </w:r>
      <w:r w:rsidR="001F6D5E">
        <w:rPr>
          <w:bCs/>
          <w:color w:val="000000" w:themeColor="text1"/>
          <w:szCs w:val="22"/>
        </w:rPr>
        <w:t xml:space="preserve">power </w:t>
      </w:r>
      <w:r w:rsidR="00596580">
        <w:rPr>
          <w:bCs/>
          <w:color w:val="000000" w:themeColor="text1"/>
          <w:szCs w:val="22"/>
        </w:rPr>
        <w:t>purchase agreement</w:t>
      </w:r>
      <w:r w:rsidR="001F6D5E">
        <w:rPr>
          <w:bCs/>
          <w:color w:val="000000" w:themeColor="text1"/>
          <w:szCs w:val="22"/>
        </w:rPr>
        <w:t xml:space="preserve"> </w:t>
      </w:r>
      <w:r w:rsidR="004E59A2">
        <w:rPr>
          <w:bCs/>
          <w:color w:val="000000" w:themeColor="text1"/>
          <w:szCs w:val="22"/>
        </w:rPr>
        <w:t xml:space="preserve">with HL&amp;P </w:t>
      </w:r>
      <w:r w:rsidR="001F6D5E">
        <w:rPr>
          <w:bCs/>
          <w:color w:val="000000" w:themeColor="text1"/>
          <w:szCs w:val="22"/>
        </w:rPr>
        <w:t>beginning on July 1</w:t>
      </w:r>
      <w:r w:rsidR="004E59A2">
        <w:rPr>
          <w:bCs/>
          <w:color w:val="000000" w:themeColor="text1"/>
          <w:szCs w:val="22"/>
        </w:rPr>
        <w:t xml:space="preserve">, 2013. He needs to </w:t>
      </w:r>
      <w:r w:rsidR="001F6D5E">
        <w:rPr>
          <w:bCs/>
          <w:color w:val="000000" w:themeColor="text1"/>
          <w:szCs w:val="22"/>
        </w:rPr>
        <w:t>start construction b</w:t>
      </w:r>
      <w:r w:rsidR="00596580">
        <w:rPr>
          <w:bCs/>
          <w:color w:val="000000" w:themeColor="text1"/>
          <w:szCs w:val="22"/>
        </w:rPr>
        <w:t>y the end of March</w:t>
      </w:r>
      <w:r w:rsidR="001F6D5E">
        <w:rPr>
          <w:bCs/>
          <w:color w:val="000000" w:themeColor="text1"/>
          <w:szCs w:val="22"/>
        </w:rPr>
        <w:t xml:space="preserve">. Between now and then, </w:t>
      </w:r>
      <w:r w:rsidR="004E59A2">
        <w:rPr>
          <w:bCs/>
          <w:color w:val="000000" w:themeColor="text1"/>
          <w:szCs w:val="22"/>
        </w:rPr>
        <w:t>he</w:t>
      </w:r>
      <w:r w:rsidR="001F6D5E">
        <w:rPr>
          <w:bCs/>
          <w:color w:val="000000" w:themeColor="text1"/>
          <w:szCs w:val="22"/>
        </w:rPr>
        <w:t xml:space="preserve"> must </w:t>
      </w:r>
      <w:r>
        <w:rPr>
          <w:bCs/>
          <w:color w:val="000000" w:themeColor="text1"/>
          <w:szCs w:val="22"/>
        </w:rPr>
        <w:t xml:space="preserve">go out to bid and hire a contractor. </w:t>
      </w:r>
      <w:r w:rsidR="001F6D5E" w:rsidRPr="001F6D5E">
        <w:rPr>
          <w:bCs/>
          <w:color w:val="000000" w:themeColor="text1"/>
          <w:szCs w:val="22"/>
        </w:rPr>
        <w:t xml:space="preserve"> </w:t>
      </w:r>
      <w:r w:rsidR="001F6D5E">
        <w:rPr>
          <w:bCs/>
          <w:color w:val="000000" w:themeColor="text1"/>
          <w:szCs w:val="22"/>
        </w:rPr>
        <w:t xml:space="preserve">Mr. Knowles asked everyone to read the letter </w:t>
      </w:r>
      <w:r w:rsidR="004E59A2">
        <w:rPr>
          <w:bCs/>
          <w:color w:val="000000" w:themeColor="text1"/>
          <w:szCs w:val="22"/>
        </w:rPr>
        <w:t>he</w:t>
      </w:r>
      <w:r w:rsidR="001F6D5E">
        <w:rPr>
          <w:bCs/>
          <w:color w:val="000000" w:themeColor="text1"/>
          <w:szCs w:val="22"/>
        </w:rPr>
        <w:t xml:space="preserve"> sent</w:t>
      </w:r>
      <w:r>
        <w:rPr>
          <w:bCs/>
          <w:color w:val="000000" w:themeColor="text1"/>
          <w:szCs w:val="22"/>
        </w:rPr>
        <w:t xml:space="preserve"> </w:t>
      </w:r>
      <w:r w:rsidR="004E59A2">
        <w:rPr>
          <w:bCs/>
          <w:color w:val="000000" w:themeColor="text1"/>
          <w:szCs w:val="22"/>
        </w:rPr>
        <w:t xml:space="preserve">to </w:t>
      </w:r>
      <w:r>
        <w:rPr>
          <w:bCs/>
          <w:color w:val="000000" w:themeColor="text1"/>
          <w:szCs w:val="22"/>
        </w:rPr>
        <w:t xml:space="preserve">the selectmen, asking </w:t>
      </w:r>
      <w:r w:rsidR="004E59A2">
        <w:rPr>
          <w:bCs/>
          <w:color w:val="000000" w:themeColor="text1"/>
          <w:szCs w:val="22"/>
        </w:rPr>
        <w:t xml:space="preserve">the Town for a </w:t>
      </w:r>
      <w:r>
        <w:rPr>
          <w:bCs/>
          <w:color w:val="000000" w:themeColor="text1"/>
          <w:szCs w:val="22"/>
        </w:rPr>
        <w:t xml:space="preserve">decision as soon as possible. </w:t>
      </w:r>
    </w:p>
    <w:p w:rsidR="001F6D5E" w:rsidRDefault="001F6D5E" w:rsidP="001F6D5E">
      <w:pPr>
        <w:pStyle w:val="BodyText"/>
        <w:widowControl w:val="0"/>
        <w:overflowPunct w:val="0"/>
        <w:autoSpaceDE w:val="0"/>
        <w:autoSpaceDN w:val="0"/>
        <w:adjustRightInd w:val="0"/>
        <w:textAlignment w:val="baseline"/>
        <w:rPr>
          <w:bCs/>
          <w:color w:val="000000" w:themeColor="text1"/>
          <w:szCs w:val="22"/>
        </w:rPr>
      </w:pPr>
    </w:p>
    <w:p w:rsidR="005858B2" w:rsidRDefault="005858B2">
      <w:pPr>
        <w:rPr>
          <w:bCs/>
          <w:color w:val="000000" w:themeColor="text1"/>
          <w:sz w:val="22"/>
          <w:szCs w:val="22"/>
        </w:rPr>
      </w:pPr>
      <w:r>
        <w:rPr>
          <w:bCs/>
          <w:color w:val="000000" w:themeColor="text1"/>
          <w:szCs w:val="22"/>
        </w:rPr>
        <w:br w:type="page"/>
      </w:r>
    </w:p>
    <w:p w:rsidR="00D420AB" w:rsidRDefault="00800FC9"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lastRenderedPageBreak/>
        <w:t xml:space="preserve">Mr. Salvie </w:t>
      </w:r>
      <w:r w:rsidR="00966E87">
        <w:rPr>
          <w:bCs/>
          <w:color w:val="000000" w:themeColor="text1"/>
          <w:szCs w:val="22"/>
        </w:rPr>
        <w:t xml:space="preserve">repeated that he was hearing a new problem from ET&amp;L tonight, </w:t>
      </w:r>
      <w:r w:rsidR="004E59A2">
        <w:rPr>
          <w:bCs/>
          <w:color w:val="000000" w:themeColor="text1"/>
          <w:szCs w:val="22"/>
        </w:rPr>
        <w:t xml:space="preserve">one that was not listed in the </w:t>
      </w:r>
      <w:r w:rsidR="00966E87">
        <w:rPr>
          <w:bCs/>
          <w:color w:val="000000" w:themeColor="text1"/>
          <w:szCs w:val="22"/>
        </w:rPr>
        <w:t xml:space="preserve">letter of complaint. </w:t>
      </w:r>
      <w:r w:rsidR="004E59A2">
        <w:rPr>
          <w:bCs/>
          <w:color w:val="000000" w:themeColor="text1"/>
          <w:szCs w:val="22"/>
        </w:rPr>
        <w:t xml:space="preserve">Board members agreed </w:t>
      </w:r>
      <w:r w:rsidR="00966E87">
        <w:rPr>
          <w:bCs/>
          <w:color w:val="000000" w:themeColor="text1"/>
          <w:szCs w:val="22"/>
        </w:rPr>
        <w:t xml:space="preserve">that </w:t>
      </w:r>
      <w:r w:rsidR="00D420AB">
        <w:rPr>
          <w:bCs/>
          <w:color w:val="000000" w:themeColor="text1"/>
          <w:szCs w:val="22"/>
        </w:rPr>
        <w:t xml:space="preserve">they did not want to </w:t>
      </w:r>
      <w:r w:rsidR="005858B2">
        <w:rPr>
          <w:bCs/>
          <w:color w:val="000000" w:themeColor="text1"/>
          <w:szCs w:val="22"/>
        </w:rPr>
        <w:t>hear</w:t>
      </w:r>
      <w:r w:rsidR="00D420AB">
        <w:rPr>
          <w:bCs/>
          <w:color w:val="000000" w:themeColor="text1"/>
          <w:szCs w:val="22"/>
        </w:rPr>
        <w:t xml:space="preserve"> </w:t>
      </w:r>
      <w:r w:rsidR="00966E87">
        <w:rPr>
          <w:bCs/>
          <w:color w:val="000000" w:themeColor="text1"/>
          <w:szCs w:val="22"/>
        </w:rPr>
        <w:t xml:space="preserve">any more </w:t>
      </w:r>
      <w:r w:rsidR="00D420AB">
        <w:rPr>
          <w:bCs/>
          <w:color w:val="000000" w:themeColor="text1"/>
          <w:szCs w:val="22"/>
        </w:rPr>
        <w:t>new issues brought up in January.</w:t>
      </w:r>
    </w:p>
    <w:p w:rsidR="00D420AB" w:rsidRDefault="00D420AB" w:rsidP="00E028E8">
      <w:pPr>
        <w:pStyle w:val="BodyText"/>
        <w:widowControl w:val="0"/>
        <w:overflowPunct w:val="0"/>
        <w:autoSpaceDE w:val="0"/>
        <w:autoSpaceDN w:val="0"/>
        <w:adjustRightInd w:val="0"/>
        <w:textAlignment w:val="baseline"/>
        <w:rPr>
          <w:bCs/>
          <w:color w:val="000000" w:themeColor="text1"/>
          <w:szCs w:val="22"/>
        </w:rPr>
      </w:pPr>
    </w:p>
    <w:p w:rsidR="00D420AB" w:rsidRDefault="00D420AB"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With no more questions</w:t>
      </w:r>
      <w:r w:rsidR="00966E87">
        <w:rPr>
          <w:bCs/>
          <w:color w:val="000000" w:themeColor="text1"/>
          <w:szCs w:val="22"/>
        </w:rPr>
        <w:t xml:space="preserve"> or comments</w:t>
      </w:r>
      <w:r>
        <w:rPr>
          <w:bCs/>
          <w:color w:val="000000" w:themeColor="text1"/>
          <w:szCs w:val="22"/>
        </w:rPr>
        <w:t>, Mr. Kern said he would continue the hearing to Jan</w:t>
      </w:r>
      <w:r w:rsidR="00966E87">
        <w:rPr>
          <w:bCs/>
          <w:color w:val="000000" w:themeColor="text1"/>
          <w:szCs w:val="22"/>
        </w:rPr>
        <w:t xml:space="preserve">uary </w:t>
      </w:r>
      <w:r>
        <w:rPr>
          <w:bCs/>
          <w:color w:val="000000" w:themeColor="text1"/>
          <w:szCs w:val="22"/>
        </w:rPr>
        <w:t>8</w:t>
      </w:r>
      <w:r w:rsidR="00966E87">
        <w:rPr>
          <w:bCs/>
          <w:color w:val="000000" w:themeColor="text1"/>
          <w:szCs w:val="22"/>
        </w:rPr>
        <w:t>, 2013</w:t>
      </w:r>
      <w:r>
        <w:rPr>
          <w:bCs/>
          <w:color w:val="000000" w:themeColor="text1"/>
          <w:szCs w:val="22"/>
        </w:rPr>
        <w:t>.</w:t>
      </w:r>
      <w:r w:rsidR="005858B2">
        <w:rPr>
          <w:bCs/>
          <w:color w:val="000000" w:themeColor="text1"/>
          <w:szCs w:val="22"/>
        </w:rPr>
        <w:t xml:space="preserve"> A DVD of the hearing is available on request.</w:t>
      </w:r>
    </w:p>
    <w:p w:rsidR="00D420AB" w:rsidRDefault="00D420AB" w:rsidP="00E028E8">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E028E8">
      <w:pPr>
        <w:pStyle w:val="BodyText"/>
        <w:widowControl w:val="0"/>
        <w:overflowPunct w:val="0"/>
        <w:autoSpaceDE w:val="0"/>
        <w:autoSpaceDN w:val="0"/>
        <w:adjustRightInd w:val="0"/>
        <w:textAlignment w:val="baseline"/>
        <w:rPr>
          <w:b/>
          <w:bCs/>
          <w:color w:val="000000" w:themeColor="text1"/>
          <w:szCs w:val="22"/>
        </w:rPr>
      </w:pPr>
      <w:r w:rsidRPr="00534F80">
        <w:rPr>
          <w:b/>
          <w:bCs/>
          <w:color w:val="000000" w:themeColor="text1"/>
          <w:szCs w:val="22"/>
        </w:rPr>
        <w:t>New Massachusetts Animal Control Statute</w:t>
      </w:r>
    </w:p>
    <w:p w:rsidR="005478D3" w:rsidRPr="00534F80" w:rsidRDefault="006377C3"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Marcia Rising, Chair of the Board of Health, Susan Latham, Animal Control Officer, and Town Clerk Linda Hathaway visited the Board to discuss how the Town should handle the new Mass statute on animal control.</w:t>
      </w:r>
      <w:r w:rsidR="008D7785">
        <w:rPr>
          <w:bCs/>
          <w:color w:val="000000" w:themeColor="text1"/>
          <w:szCs w:val="22"/>
        </w:rPr>
        <w:t xml:space="preserve"> Ms. Rising said there are quite a few change</w:t>
      </w:r>
      <w:r w:rsidR="00F128C5">
        <w:rPr>
          <w:bCs/>
          <w:color w:val="000000" w:themeColor="text1"/>
          <w:szCs w:val="22"/>
        </w:rPr>
        <w:t>s to the statute. The Board of H</w:t>
      </w:r>
      <w:r w:rsidR="008D7785">
        <w:rPr>
          <w:bCs/>
          <w:color w:val="000000" w:themeColor="text1"/>
          <w:szCs w:val="22"/>
        </w:rPr>
        <w:t xml:space="preserve">ealth is reviewing its budget, which has the animal control officer’s </w:t>
      </w:r>
      <w:r w:rsidR="00F128C5">
        <w:rPr>
          <w:bCs/>
          <w:color w:val="000000" w:themeColor="text1"/>
          <w:szCs w:val="22"/>
        </w:rPr>
        <w:t>funding.</w:t>
      </w:r>
    </w:p>
    <w:p w:rsidR="005478D3" w:rsidRPr="00534F80" w:rsidRDefault="005478D3" w:rsidP="00E028E8">
      <w:pPr>
        <w:pStyle w:val="BodyText"/>
        <w:widowControl w:val="0"/>
        <w:overflowPunct w:val="0"/>
        <w:autoSpaceDE w:val="0"/>
        <w:autoSpaceDN w:val="0"/>
        <w:adjustRightInd w:val="0"/>
        <w:textAlignment w:val="baseline"/>
        <w:rPr>
          <w:bCs/>
          <w:color w:val="000000" w:themeColor="text1"/>
          <w:szCs w:val="22"/>
        </w:rPr>
      </w:pPr>
    </w:p>
    <w:p w:rsidR="005478D3" w:rsidRDefault="006377C3"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Mr. Wrigley </w:t>
      </w:r>
      <w:r w:rsidR="005E2795">
        <w:rPr>
          <w:bCs/>
          <w:color w:val="000000" w:themeColor="text1"/>
          <w:szCs w:val="22"/>
        </w:rPr>
        <w:t xml:space="preserve">said </w:t>
      </w:r>
      <w:r w:rsidR="008D7785">
        <w:rPr>
          <w:bCs/>
          <w:color w:val="000000" w:themeColor="text1"/>
          <w:szCs w:val="22"/>
        </w:rPr>
        <w:t>that the Town’s charter preempts the state statute</w:t>
      </w:r>
      <w:r w:rsidR="004F3CF4">
        <w:rPr>
          <w:bCs/>
          <w:color w:val="000000" w:themeColor="text1"/>
          <w:szCs w:val="22"/>
        </w:rPr>
        <w:t>, so the charter would continue to identify the appointing authorities</w:t>
      </w:r>
      <w:r w:rsidR="008D7785">
        <w:rPr>
          <w:bCs/>
          <w:color w:val="000000" w:themeColor="text1"/>
          <w:szCs w:val="22"/>
        </w:rPr>
        <w:t xml:space="preserve">. </w:t>
      </w:r>
      <w:r w:rsidR="004F3CF4">
        <w:rPr>
          <w:bCs/>
          <w:color w:val="000000" w:themeColor="text1"/>
          <w:szCs w:val="22"/>
        </w:rPr>
        <w:t xml:space="preserve"> More importantly, he said, f</w:t>
      </w:r>
      <w:r w:rsidR="00942B8E">
        <w:rPr>
          <w:bCs/>
          <w:color w:val="000000" w:themeColor="text1"/>
          <w:szCs w:val="22"/>
        </w:rPr>
        <w:t xml:space="preserve">orming a committee </w:t>
      </w:r>
      <w:r w:rsidR="004F3CF4">
        <w:rPr>
          <w:bCs/>
          <w:color w:val="000000" w:themeColor="text1"/>
          <w:szCs w:val="22"/>
        </w:rPr>
        <w:t xml:space="preserve">for this </w:t>
      </w:r>
      <w:r w:rsidR="00942B8E">
        <w:rPr>
          <w:bCs/>
          <w:color w:val="000000" w:themeColor="text1"/>
          <w:szCs w:val="22"/>
        </w:rPr>
        <w:t xml:space="preserve">was </w:t>
      </w:r>
      <w:r w:rsidR="004F3CF4">
        <w:rPr>
          <w:bCs/>
          <w:color w:val="000000" w:themeColor="text1"/>
          <w:szCs w:val="22"/>
        </w:rPr>
        <w:t>un</w:t>
      </w:r>
      <w:r w:rsidR="00942B8E">
        <w:rPr>
          <w:bCs/>
          <w:color w:val="000000" w:themeColor="text1"/>
          <w:szCs w:val="22"/>
        </w:rPr>
        <w:t xml:space="preserve">necessary. </w:t>
      </w:r>
      <w:r w:rsidR="004F3CF4">
        <w:rPr>
          <w:bCs/>
          <w:color w:val="000000" w:themeColor="text1"/>
          <w:szCs w:val="22"/>
        </w:rPr>
        <w:t xml:space="preserve">The best informed </w:t>
      </w:r>
      <w:r w:rsidR="00371C7B">
        <w:rPr>
          <w:bCs/>
          <w:color w:val="000000" w:themeColor="text1"/>
          <w:szCs w:val="22"/>
        </w:rPr>
        <w:t>people on this subject are the Board of Health members and the Animal Control O</w:t>
      </w:r>
      <w:r w:rsidR="004F3CF4">
        <w:rPr>
          <w:bCs/>
          <w:color w:val="000000" w:themeColor="text1"/>
          <w:szCs w:val="22"/>
        </w:rPr>
        <w:t xml:space="preserve">fficer. </w:t>
      </w:r>
      <w:r w:rsidR="00942B8E">
        <w:rPr>
          <w:bCs/>
          <w:color w:val="000000" w:themeColor="text1"/>
          <w:szCs w:val="22"/>
        </w:rPr>
        <w:t xml:space="preserve">He recommended that the Board of Health drive the process and he volunteered to work with the Board and the Town Clerk. </w:t>
      </w:r>
      <w:r w:rsidR="004F3CF4">
        <w:rPr>
          <w:bCs/>
          <w:color w:val="000000" w:themeColor="text1"/>
          <w:szCs w:val="22"/>
        </w:rPr>
        <w:t xml:space="preserve">They could bring in the people they need for </w:t>
      </w:r>
      <w:r w:rsidR="00371C7B">
        <w:rPr>
          <w:bCs/>
          <w:color w:val="000000" w:themeColor="text1"/>
          <w:szCs w:val="22"/>
        </w:rPr>
        <w:t xml:space="preserve">advice in </w:t>
      </w:r>
      <w:r w:rsidR="004F3CF4">
        <w:rPr>
          <w:bCs/>
          <w:color w:val="000000" w:themeColor="text1"/>
          <w:szCs w:val="22"/>
        </w:rPr>
        <w:t xml:space="preserve">specific areas. </w:t>
      </w:r>
      <w:r w:rsidR="00942B8E">
        <w:rPr>
          <w:bCs/>
          <w:color w:val="000000" w:themeColor="text1"/>
          <w:szCs w:val="22"/>
        </w:rPr>
        <w:t xml:space="preserve">By the Town meeting in May, they could have an article to amend the Bylaws. The important part is to add enough </w:t>
      </w:r>
      <w:r w:rsidR="00F128C5">
        <w:rPr>
          <w:bCs/>
          <w:color w:val="000000" w:themeColor="text1"/>
          <w:szCs w:val="22"/>
        </w:rPr>
        <w:t xml:space="preserve">narrative </w:t>
      </w:r>
      <w:r w:rsidR="00942B8E">
        <w:rPr>
          <w:bCs/>
          <w:color w:val="000000" w:themeColor="text1"/>
          <w:szCs w:val="22"/>
        </w:rPr>
        <w:t xml:space="preserve">to the Bylaw that someone reading it </w:t>
      </w:r>
      <w:r w:rsidR="00F128C5">
        <w:rPr>
          <w:bCs/>
          <w:color w:val="000000" w:themeColor="text1"/>
          <w:szCs w:val="22"/>
        </w:rPr>
        <w:t xml:space="preserve">could understand the intent. </w:t>
      </w:r>
    </w:p>
    <w:p w:rsidR="00F128C5" w:rsidRDefault="00F128C5" w:rsidP="00E028E8">
      <w:pPr>
        <w:pStyle w:val="BodyText"/>
        <w:widowControl w:val="0"/>
        <w:overflowPunct w:val="0"/>
        <w:autoSpaceDE w:val="0"/>
        <w:autoSpaceDN w:val="0"/>
        <w:adjustRightInd w:val="0"/>
        <w:textAlignment w:val="baseline"/>
        <w:rPr>
          <w:bCs/>
          <w:color w:val="000000" w:themeColor="text1"/>
          <w:szCs w:val="22"/>
        </w:rPr>
      </w:pPr>
    </w:p>
    <w:p w:rsidR="00942B8E" w:rsidRDefault="00F128C5"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Ms. Rising agrees that these are the right people to work on it</w:t>
      </w:r>
      <w:r w:rsidR="0024256C">
        <w:rPr>
          <w:bCs/>
          <w:color w:val="000000" w:themeColor="text1"/>
          <w:szCs w:val="22"/>
        </w:rPr>
        <w:t xml:space="preserve"> and wants to have an article ready for May Town Meeting.</w:t>
      </w:r>
      <w:r w:rsidR="00371C7B">
        <w:rPr>
          <w:bCs/>
          <w:color w:val="000000" w:themeColor="text1"/>
          <w:szCs w:val="22"/>
        </w:rPr>
        <w:t xml:space="preserve"> </w:t>
      </w:r>
    </w:p>
    <w:p w:rsidR="00942B8E" w:rsidRPr="00534F80" w:rsidRDefault="00942B8E" w:rsidP="00E028E8">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E028E8">
      <w:pPr>
        <w:pStyle w:val="BodyText"/>
        <w:widowControl w:val="0"/>
        <w:overflowPunct w:val="0"/>
        <w:autoSpaceDE w:val="0"/>
        <w:autoSpaceDN w:val="0"/>
        <w:adjustRightInd w:val="0"/>
        <w:textAlignment w:val="baseline"/>
        <w:rPr>
          <w:b/>
          <w:bCs/>
          <w:color w:val="000000" w:themeColor="text1"/>
          <w:szCs w:val="22"/>
        </w:rPr>
      </w:pPr>
      <w:r w:rsidRPr="00534F80">
        <w:rPr>
          <w:b/>
          <w:bCs/>
          <w:color w:val="000000" w:themeColor="text1"/>
          <w:szCs w:val="22"/>
        </w:rPr>
        <w:t>Affordable Housing Update</w:t>
      </w:r>
    </w:p>
    <w:p w:rsidR="006377C3" w:rsidRDefault="0024256C" w:rsidP="005478D3">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Members of the </w:t>
      </w:r>
      <w:r w:rsidR="006377C3">
        <w:rPr>
          <w:bCs/>
          <w:color w:val="000000" w:themeColor="text1"/>
          <w:szCs w:val="22"/>
        </w:rPr>
        <w:t>Stow Municipal Affordable Housing Trust (SMAHT</w:t>
      </w:r>
      <w:proofErr w:type="gramStart"/>
      <w:r w:rsidR="006377C3">
        <w:rPr>
          <w:bCs/>
          <w:color w:val="000000" w:themeColor="text1"/>
          <w:szCs w:val="22"/>
        </w:rPr>
        <w:t>),</w:t>
      </w:r>
      <w:proofErr w:type="gramEnd"/>
      <w:r w:rsidR="006377C3">
        <w:rPr>
          <w:bCs/>
          <w:color w:val="000000" w:themeColor="text1"/>
          <w:szCs w:val="22"/>
        </w:rPr>
        <w:t xml:space="preserve"> visited the Board </w:t>
      </w:r>
      <w:r>
        <w:rPr>
          <w:bCs/>
          <w:color w:val="000000" w:themeColor="text1"/>
          <w:szCs w:val="22"/>
        </w:rPr>
        <w:t xml:space="preserve">to propose a process </w:t>
      </w:r>
      <w:r w:rsidR="00A039A1">
        <w:rPr>
          <w:bCs/>
          <w:color w:val="000000" w:themeColor="text1"/>
          <w:szCs w:val="22"/>
        </w:rPr>
        <w:t>for</w:t>
      </w:r>
      <w:r>
        <w:rPr>
          <w:bCs/>
          <w:color w:val="000000" w:themeColor="text1"/>
          <w:szCs w:val="22"/>
        </w:rPr>
        <w:t xml:space="preserve"> putting affordable housing on Town-owned land. Mike </w:t>
      </w:r>
      <w:proofErr w:type="spellStart"/>
      <w:r>
        <w:rPr>
          <w:bCs/>
          <w:color w:val="000000" w:themeColor="text1"/>
          <w:szCs w:val="22"/>
        </w:rPr>
        <w:t>Kopzynski</w:t>
      </w:r>
      <w:proofErr w:type="spellEnd"/>
      <w:r>
        <w:rPr>
          <w:bCs/>
          <w:color w:val="000000" w:themeColor="text1"/>
          <w:szCs w:val="22"/>
        </w:rPr>
        <w:t>, Chair of the Trust, passed out slides of a general overview of the proposal. The Board supported the approach and asked questions that the Trust planned to investigate.</w:t>
      </w:r>
    </w:p>
    <w:p w:rsidR="0024256C" w:rsidRDefault="0024256C" w:rsidP="005478D3">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5478D3">
      <w:pPr>
        <w:pStyle w:val="BodyText"/>
        <w:widowControl w:val="0"/>
        <w:overflowPunct w:val="0"/>
        <w:autoSpaceDE w:val="0"/>
        <w:autoSpaceDN w:val="0"/>
        <w:adjustRightInd w:val="0"/>
        <w:textAlignment w:val="baseline"/>
        <w:rPr>
          <w:bCs/>
          <w:color w:val="000000" w:themeColor="text1"/>
          <w:szCs w:val="22"/>
        </w:rPr>
      </w:pPr>
      <w:r w:rsidRPr="00534F80">
        <w:rPr>
          <w:bCs/>
          <w:color w:val="000000" w:themeColor="text1"/>
          <w:szCs w:val="22"/>
        </w:rPr>
        <w:t>At 9:30 p.m., Mr. Kern permitted Mr. Wrigley to head home.</w:t>
      </w:r>
    </w:p>
    <w:p w:rsidR="005478D3" w:rsidRPr="00534F80" w:rsidRDefault="005478D3" w:rsidP="00E028E8">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E028E8">
      <w:pPr>
        <w:pStyle w:val="BodyText"/>
        <w:widowControl w:val="0"/>
        <w:overflowPunct w:val="0"/>
        <w:autoSpaceDE w:val="0"/>
        <w:autoSpaceDN w:val="0"/>
        <w:adjustRightInd w:val="0"/>
        <w:textAlignment w:val="baseline"/>
        <w:rPr>
          <w:b/>
          <w:bCs/>
          <w:color w:val="000000" w:themeColor="text1"/>
          <w:szCs w:val="22"/>
        </w:rPr>
      </w:pPr>
      <w:r w:rsidRPr="00534F80">
        <w:rPr>
          <w:b/>
          <w:bCs/>
          <w:color w:val="000000" w:themeColor="text1"/>
          <w:szCs w:val="22"/>
        </w:rPr>
        <w:t>Liquor License Renewals for 2013</w:t>
      </w:r>
    </w:p>
    <w:p w:rsidR="0046348F" w:rsidRPr="00534F80" w:rsidRDefault="0038128D" w:rsidP="0038128D">
      <w:pPr>
        <w:pStyle w:val="BodyText"/>
        <w:widowControl w:val="0"/>
        <w:overflowPunct w:val="0"/>
        <w:autoSpaceDE w:val="0"/>
        <w:autoSpaceDN w:val="0"/>
        <w:adjustRightInd w:val="0"/>
        <w:textAlignment w:val="baseline"/>
        <w:rPr>
          <w:b/>
          <w:bCs/>
          <w:szCs w:val="22"/>
        </w:rPr>
      </w:pPr>
      <w:r>
        <w:rPr>
          <w:bCs/>
          <w:color w:val="000000" w:themeColor="text1"/>
          <w:szCs w:val="22"/>
        </w:rPr>
        <w:t xml:space="preserve">With no need for discussion, </w:t>
      </w:r>
      <w:r w:rsidR="006377C3">
        <w:rPr>
          <w:szCs w:val="22"/>
        </w:rPr>
        <w:t xml:space="preserve">Mr. Bernklow moved </w:t>
      </w:r>
      <w:r w:rsidR="0046348F" w:rsidRPr="00534F80">
        <w:rPr>
          <w:szCs w:val="22"/>
        </w:rPr>
        <w:t>to renew the Town’s 2013 liquor licenses for the following businesses</w:t>
      </w:r>
      <w:r w:rsidR="006377C3">
        <w:rPr>
          <w:szCs w:val="22"/>
        </w:rPr>
        <w:t>; Mr. Hawkes seconded; and all voted in favor.</w:t>
      </w:r>
    </w:p>
    <w:p w:rsidR="0046348F" w:rsidRPr="00534F80" w:rsidRDefault="0046348F" w:rsidP="006377C3">
      <w:pPr>
        <w:pStyle w:val="BodyText"/>
        <w:rPr>
          <w:b/>
          <w:bCs/>
          <w:szCs w:val="22"/>
        </w:rPr>
      </w:pPr>
    </w:p>
    <w:tbl>
      <w:tblPr>
        <w:tblW w:w="513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0"/>
      </w:tblGrid>
      <w:tr w:rsidR="0046348F" w:rsidRPr="00534F80" w:rsidTr="00123901">
        <w:trPr>
          <w:cantSplit/>
          <w:trHeight w:val="530"/>
        </w:trPr>
        <w:tc>
          <w:tcPr>
            <w:tcW w:w="5130" w:type="dxa"/>
          </w:tcPr>
          <w:p w:rsidR="0046348F" w:rsidRPr="00534F80" w:rsidRDefault="0046348F" w:rsidP="00B030AE">
            <w:pPr>
              <w:rPr>
                <w:sz w:val="22"/>
                <w:szCs w:val="22"/>
              </w:rPr>
            </w:pPr>
            <w:r w:rsidRPr="00534F80">
              <w:rPr>
                <w:sz w:val="22"/>
                <w:szCs w:val="22"/>
              </w:rPr>
              <w:t>Stow Food Services, Inc.</w:t>
            </w:r>
          </w:p>
          <w:p w:rsidR="0046348F" w:rsidRPr="00534F80" w:rsidRDefault="0046348F" w:rsidP="00B030AE">
            <w:pPr>
              <w:rPr>
                <w:sz w:val="22"/>
                <w:szCs w:val="22"/>
              </w:rPr>
            </w:pPr>
            <w:r w:rsidRPr="00534F80">
              <w:rPr>
                <w:sz w:val="22"/>
                <w:szCs w:val="22"/>
              </w:rPr>
              <w:t>58 Randall Road</w:t>
            </w:r>
          </w:p>
          <w:p w:rsidR="0046348F" w:rsidRPr="00534F80" w:rsidRDefault="0046348F" w:rsidP="00B030AE">
            <w:pPr>
              <w:rPr>
                <w:sz w:val="22"/>
                <w:szCs w:val="22"/>
              </w:rPr>
            </w:pPr>
          </w:p>
        </w:tc>
      </w:tr>
      <w:tr w:rsidR="0046348F" w:rsidRPr="00534F80" w:rsidTr="00123901">
        <w:trPr>
          <w:trHeight w:val="800"/>
        </w:trPr>
        <w:tc>
          <w:tcPr>
            <w:tcW w:w="5130" w:type="dxa"/>
          </w:tcPr>
          <w:p w:rsidR="0046348F" w:rsidRPr="00534F80" w:rsidRDefault="0046348F" w:rsidP="00B030AE">
            <w:pPr>
              <w:rPr>
                <w:sz w:val="22"/>
                <w:szCs w:val="22"/>
              </w:rPr>
            </w:pPr>
            <w:r w:rsidRPr="00534F80">
              <w:rPr>
                <w:sz w:val="22"/>
                <w:szCs w:val="22"/>
              </w:rPr>
              <w:t xml:space="preserve">John W. </w:t>
            </w:r>
            <w:proofErr w:type="spellStart"/>
            <w:r w:rsidRPr="00534F80">
              <w:rPr>
                <w:sz w:val="22"/>
                <w:szCs w:val="22"/>
              </w:rPr>
              <w:t>Melone</w:t>
            </w:r>
            <w:proofErr w:type="spellEnd"/>
            <w:r w:rsidRPr="00534F80">
              <w:rPr>
                <w:sz w:val="22"/>
                <w:szCs w:val="22"/>
              </w:rPr>
              <w:t xml:space="preserve"> d/b/a</w:t>
            </w:r>
          </w:p>
          <w:p w:rsidR="0046348F" w:rsidRPr="00534F80" w:rsidRDefault="0046348F" w:rsidP="00B030AE">
            <w:pPr>
              <w:rPr>
                <w:sz w:val="22"/>
                <w:szCs w:val="22"/>
              </w:rPr>
            </w:pPr>
            <w:r w:rsidRPr="00534F80">
              <w:rPr>
                <w:sz w:val="22"/>
                <w:szCs w:val="22"/>
              </w:rPr>
              <w:t>Stowaway Golf Course</w:t>
            </w:r>
          </w:p>
          <w:p w:rsidR="0046348F" w:rsidRPr="00534F80" w:rsidRDefault="0046348F" w:rsidP="00B030AE">
            <w:pPr>
              <w:rPr>
                <w:sz w:val="22"/>
                <w:szCs w:val="22"/>
              </w:rPr>
            </w:pPr>
            <w:r w:rsidRPr="00534F80">
              <w:rPr>
                <w:sz w:val="22"/>
                <w:szCs w:val="22"/>
              </w:rPr>
              <w:t>121 White Pond Road</w:t>
            </w:r>
          </w:p>
          <w:p w:rsidR="0046348F" w:rsidRPr="00534F80" w:rsidRDefault="0046348F" w:rsidP="00B030AE">
            <w:pPr>
              <w:rPr>
                <w:sz w:val="22"/>
                <w:szCs w:val="22"/>
              </w:rPr>
            </w:pPr>
          </w:p>
        </w:tc>
      </w:tr>
      <w:tr w:rsidR="0046348F" w:rsidRPr="00534F80" w:rsidTr="00123901">
        <w:trPr>
          <w:trHeight w:val="800"/>
        </w:trPr>
        <w:tc>
          <w:tcPr>
            <w:tcW w:w="5130" w:type="dxa"/>
          </w:tcPr>
          <w:p w:rsidR="0046348F" w:rsidRPr="00534F80" w:rsidRDefault="0046348F" w:rsidP="00B030AE">
            <w:pPr>
              <w:rPr>
                <w:sz w:val="22"/>
                <w:szCs w:val="22"/>
              </w:rPr>
            </w:pPr>
            <w:r w:rsidRPr="00534F80">
              <w:rPr>
                <w:sz w:val="22"/>
                <w:szCs w:val="22"/>
              </w:rPr>
              <w:t>Nickrosz Spirits, Inc.</w:t>
            </w:r>
          </w:p>
          <w:p w:rsidR="0046348F" w:rsidRPr="00534F80" w:rsidRDefault="0046348F" w:rsidP="00B030AE">
            <w:pPr>
              <w:rPr>
                <w:sz w:val="22"/>
                <w:szCs w:val="22"/>
              </w:rPr>
            </w:pPr>
            <w:r w:rsidRPr="00534F80">
              <w:rPr>
                <w:sz w:val="22"/>
                <w:szCs w:val="22"/>
              </w:rPr>
              <w:t xml:space="preserve">d/b/a Colonial Spirits of Stow </w:t>
            </w:r>
          </w:p>
          <w:p w:rsidR="0046348F" w:rsidRPr="00534F80" w:rsidRDefault="0046348F" w:rsidP="00B030AE">
            <w:pPr>
              <w:rPr>
                <w:sz w:val="22"/>
                <w:szCs w:val="22"/>
              </w:rPr>
            </w:pPr>
            <w:r w:rsidRPr="00534F80">
              <w:rPr>
                <w:sz w:val="22"/>
                <w:szCs w:val="22"/>
              </w:rPr>
              <w:t>117 Great Road</w:t>
            </w:r>
          </w:p>
          <w:p w:rsidR="0046348F" w:rsidRPr="00534F80" w:rsidRDefault="0046348F" w:rsidP="00B030AE">
            <w:pPr>
              <w:rPr>
                <w:sz w:val="22"/>
                <w:szCs w:val="22"/>
              </w:rPr>
            </w:pPr>
          </w:p>
        </w:tc>
      </w:tr>
      <w:tr w:rsidR="0046348F" w:rsidRPr="00534F80" w:rsidTr="00123901">
        <w:trPr>
          <w:trHeight w:val="494"/>
        </w:trPr>
        <w:tc>
          <w:tcPr>
            <w:tcW w:w="5130" w:type="dxa"/>
          </w:tcPr>
          <w:p w:rsidR="0046348F" w:rsidRPr="00534F80" w:rsidRDefault="0046348F" w:rsidP="00B030AE">
            <w:pPr>
              <w:rPr>
                <w:sz w:val="22"/>
                <w:szCs w:val="22"/>
              </w:rPr>
            </w:pPr>
            <w:r w:rsidRPr="00534F80">
              <w:rPr>
                <w:sz w:val="22"/>
                <w:szCs w:val="22"/>
              </w:rPr>
              <w:t>Ken’s Liquor Shoppe, Inc.</w:t>
            </w:r>
          </w:p>
          <w:p w:rsidR="0046348F" w:rsidRPr="00534F80" w:rsidRDefault="0046348F" w:rsidP="00B030AE">
            <w:pPr>
              <w:rPr>
                <w:sz w:val="22"/>
                <w:szCs w:val="22"/>
              </w:rPr>
            </w:pPr>
            <w:r w:rsidRPr="00534F80">
              <w:rPr>
                <w:sz w:val="22"/>
                <w:szCs w:val="22"/>
              </w:rPr>
              <w:t>8 Hudson Street</w:t>
            </w:r>
          </w:p>
          <w:p w:rsidR="0046348F" w:rsidRPr="00534F80" w:rsidRDefault="0046348F" w:rsidP="00B030AE">
            <w:pPr>
              <w:rPr>
                <w:sz w:val="22"/>
                <w:szCs w:val="22"/>
              </w:rPr>
            </w:pPr>
          </w:p>
        </w:tc>
      </w:tr>
      <w:tr w:rsidR="0046348F" w:rsidRPr="00534F80" w:rsidTr="00123901">
        <w:trPr>
          <w:trHeight w:val="818"/>
        </w:trPr>
        <w:tc>
          <w:tcPr>
            <w:tcW w:w="5130" w:type="dxa"/>
          </w:tcPr>
          <w:p w:rsidR="0046348F" w:rsidRPr="00534F80" w:rsidRDefault="0046348F" w:rsidP="00B030AE">
            <w:pPr>
              <w:rPr>
                <w:sz w:val="22"/>
                <w:szCs w:val="22"/>
              </w:rPr>
            </w:pPr>
            <w:r w:rsidRPr="00534F80">
              <w:rPr>
                <w:sz w:val="22"/>
                <w:szCs w:val="22"/>
              </w:rPr>
              <w:lastRenderedPageBreak/>
              <w:t>Robert Page III LLC</w:t>
            </w:r>
          </w:p>
          <w:p w:rsidR="0046348F" w:rsidRPr="00534F80" w:rsidRDefault="0046348F" w:rsidP="00B030AE">
            <w:pPr>
              <w:rPr>
                <w:sz w:val="22"/>
                <w:szCs w:val="22"/>
              </w:rPr>
            </w:pPr>
            <w:r w:rsidRPr="00534F80">
              <w:rPr>
                <w:sz w:val="22"/>
                <w:szCs w:val="22"/>
              </w:rPr>
              <w:t>d/b/a Butternut Farm Golf Club</w:t>
            </w:r>
          </w:p>
          <w:p w:rsidR="0046348F" w:rsidRPr="00534F80" w:rsidRDefault="0046348F" w:rsidP="00B030AE">
            <w:pPr>
              <w:rPr>
                <w:sz w:val="22"/>
                <w:szCs w:val="22"/>
              </w:rPr>
            </w:pPr>
            <w:r w:rsidRPr="00534F80">
              <w:rPr>
                <w:sz w:val="22"/>
                <w:szCs w:val="22"/>
              </w:rPr>
              <w:t>115 Wheeler Road</w:t>
            </w:r>
          </w:p>
          <w:p w:rsidR="0046348F" w:rsidRPr="00534F80" w:rsidRDefault="0046348F" w:rsidP="00B030AE">
            <w:pPr>
              <w:tabs>
                <w:tab w:val="center" w:pos="2232"/>
              </w:tabs>
              <w:rPr>
                <w:sz w:val="22"/>
                <w:szCs w:val="22"/>
              </w:rPr>
            </w:pPr>
          </w:p>
        </w:tc>
      </w:tr>
      <w:tr w:rsidR="0046348F" w:rsidRPr="00534F80" w:rsidTr="00123901">
        <w:trPr>
          <w:trHeight w:val="692"/>
        </w:trPr>
        <w:tc>
          <w:tcPr>
            <w:tcW w:w="5130" w:type="dxa"/>
          </w:tcPr>
          <w:p w:rsidR="0046348F" w:rsidRPr="00534F80" w:rsidRDefault="0046348F" w:rsidP="00B030AE">
            <w:pPr>
              <w:rPr>
                <w:sz w:val="22"/>
                <w:szCs w:val="22"/>
              </w:rPr>
            </w:pPr>
            <w:r w:rsidRPr="00534F80">
              <w:rPr>
                <w:sz w:val="22"/>
                <w:szCs w:val="22"/>
              </w:rPr>
              <w:t xml:space="preserve">Wedgewood Country Club of Stow, Inc. </w:t>
            </w:r>
          </w:p>
          <w:p w:rsidR="0046348F" w:rsidRPr="00534F80" w:rsidRDefault="0046348F" w:rsidP="00B030AE">
            <w:pPr>
              <w:rPr>
                <w:sz w:val="22"/>
                <w:szCs w:val="22"/>
              </w:rPr>
            </w:pPr>
            <w:r w:rsidRPr="00534F80">
              <w:rPr>
                <w:sz w:val="22"/>
                <w:szCs w:val="22"/>
              </w:rPr>
              <w:t>d</w:t>
            </w:r>
            <w:r w:rsidR="006377C3">
              <w:rPr>
                <w:sz w:val="22"/>
                <w:szCs w:val="22"/>
              </w:rPr>
              <w:t>/</w:t>
            </w:r>
            <w:r w:rsidRPr="00534F80">
              <w:rPr>
                <w:sz w:val="22"/>
                <w:szCs w:val="22"/>
              </w:rPr>
              <w:t>b</w:t>
            </w:r>
            <w:r w:rsidR="006377C3">
              <w:rPr>
                <w:sz w:val="22"/>
                <w:szCs w:val="22"/>
              </w:rPr>
              <w:t>/</w:t>
            </w:r>
            <w:r w:rsidRPr="00534F80">
              <w:rPr>
                <w:sz w:val="22"/>
                <w:szCs w:val="22"/>
              </w:rPr>
              <w:t>a Wedgewood Pines Country Club</w:t>
            </w:r>
          </w:p>
          <w:p w:rsidR="0046348F" w:rsidRPr="00534F80" w:rsidRDefault="0046348F" w:rsidP="00B030AE">
            <w:pPr>
              <w:rPr>
                <w:sz w:val="22"/>
                <w:szCs w:val="22"/>
              </w:rPr>
            </w:pPr>
            <w:r w:rsidRPr="00534F80">
              <w:rPr>
                <w:sz w:val="22"/>
                <w:szCs w:val="22"/>
              </w:rPr>
              <w:t>215 Harvard Road</w:t>
            </w:r>
          </w:p>
          <w:p w:rsidR="0046348F" w:rsidRPr="00534F80" w:rsidRDefault="0046348F" w:rsidP="00B030AE">
            <w:pPr>
              <w:tabs>
                <w:tab w:val="left" w:pos="2070"/>
              </w:tabs>
              <w:rPr>
                <w:sz w:val="22"/>
                <w:szCs w:val="22"/>
              </w:rPr>
            </w:pPr>
          </w:p>
        </w:tc>
      </w:tr>
      <w:tr w:rsidR="0046348F" w:rsidRPr="00534F80" w:rsidTr="00123901">
        <w:trPr>
          <w:trHeight w:val="836"/>
        </w:trPr>
        <w:tc>
          <w:tcPr>
            <w:tcW w:w="5130" w:type="dxa"/>
          </w:tcPr>
          <w:p w:rsidR="0046348F" w:rsidRPr="00534F80" w:rsidRDefault="0046348F" w:rsidP="00B030AE">
            <w:pPr>
              <w:rPr>
                <w:sz w:val="22"/>
                <w:szCs w:val="22"/>
              </w:rPr>
            </w:pPr>
            <w:r w:rsidRPr="00534F80">
              <w:rPr>
                <w:sz w:val="22"/>
                <w:szCs w:val="22"/>
              </w:rPr>
              <w:t>Russell’s Convenience Store Inc. d/b/a Russell’s Convenience Store of Stow</w:t>
            </w:r>
          </w:p>
          <w:p w:rsidR="0046348F" w:rsidRPr="00534F80" w:rsidRDefault="0046348F" w:rsidP="00B030AE">
            <w:pPr>
              <w:rPr>
                <w:sz w:val="22"/>
                <w:szCs w:val="22"/>
              </w:rPr>
            </w:pPr>
            <w:r w:rsidRPr="00534F80">
              <w:rPr>
                <w:sz w:val="22"/>
                <w:szCs w:val="22"/>
              </w:rPr>
              <w:t>390 Great Road</w:t>
            </w:r>
          </w:p>
          <w:p w:rsidR="0046348F" w:rsidRPr="00534F80" w:rsidRDefault="0046348F" w:rsidP="00B030AE">
            <w:pPr>
              <w:rPr>
                <w:sz w:val="22"/>
                <w:szCs w:val="22"/>
              </w:rPr>
            </w:pPr>
          </w:p>
        </w:tc>
      </w:tr>
      <w:tr w:rsidR="0046348F" w:rsidRPr="00534F80" w:rsidTr="00123901">
        <w:trPr>
          <w:trHeight w:val="620"/>
        </w:trPr>
        <w:tc>
          <w:tcPr>
            <w:tcW w:w="5130" w:type="dxa"/>
          </w:tcPr>
          <w:p w:rsidR="0046348F" w:rsidRPr="00534F80" w:rsidRDefault="0046348F" w:rsidP="00B030AE">
            <w:pPr>
              <w:rPr>
                <w:sz w:val="22"/>
                <w:szCs w:val="22"/>
              </w:rPr>
            </w:pPr>
            <w:r w:rsidRPr="00534F80">
              <w:rPr>
                <w:sz w:val="22"/>
                <w:szCs w:val="22"/>
              </w:rPr>
              <w:t>The Air Field Café, Inc.</w:t>
            </w:r>
          </w:p>
          <w:p w:rsidR="0046348F" w:rsidRPr="00534F80" w:rsidRDefault="0046348F" w:rsidP="00B030AE">
            <w:pPr>
              <w:rPr>
                <w:sz w:val="22"/>
                <w:szCs w:val="22"/>
              </w:rPr>
            </w:pPr>
            <w:r w:rsidRPr="00534F80">
              <w:rPr>
                <w:sz w:val="22"/>
                <w:szCs w:val="22"/>
              </w:rPr>
              <w:t>d/b/a Nancy’s Air Field Café</w:t>
            </w:r>
          </w:p>
          <w:p w:rsidR="0046348F" w:rsidRPr="00534F80" w:rsidRDefault="0046348F" w:rsidP="00B030AE">
            <w:pPr>
              <w:rPr>
                <w:sz w:val="22"/>
                <w:szCs w:val="22"/>
              </w:rPr>
            </w:pPr>
            <w:r w:rsidRPr="00534F80">
              <w:rPr>
                <w:sz w:val="22"/>
                <w:szCs w:val="22"/>
              </w:rPr>
              <w:t>302 Boxboro Road</w:t>
            </w:r>
          </w:p>
          <w:p w:rsidR="0046348F" w:rsidRPr="00534F80" w:rsidRDefault="0046348F" w:rsidP="00B030AE">
            <w:pPr>
              <w:rPr>
                <w:sz w:val="22"/>
                <w:szCs w:val="22"/>
              </w:rPr>
            </w:pPr>
          </w:p>
        </w:tc>
      </w:tr>
      <w:tr w:rsidR="0046348F" w:rsidRPr="00534F80" w:rsidTr="00123901">
        <w:trPr>
          <w:trHeight w:val="683"/>
        </w:trPr>
        <w:tc>
          <w:tcPr>
            <w:tcW w:w="5130" w:type="dxa"/>
          </w:tcPr>
          <w:p w:rsidR="0046348F" w:rsidRPr="00534F80" w:rsidRDefault="0046348F" w:rsidP="00B030AE">
            <w:pPr>
              <w:rPr>
                <w:sz w:val="22"/>
                <w:szCs w:val="22"/>
              </w:rPr>
            </w:pPr>
            <w:r w:rsidRPr="00534F80">
              <w:rPr>
                <w:sz w:val="22"/>
                <w:szCs w:val="22"/>
              </w:rPr>
              <w:t>MPY Restaurant, Inc.</w:t>
            </w:r>
          </w:p>
          <w:p w:rsidR="0046348F" w:rsidRPr="00534F80" w:rsidRDefault="0046348F" w:rsidP="00B030AE">
            <w:pPr>
              <w:rPr>
                <w:sz w:val="22"/>
                <w:szCs w:val="22"/>
              </w:rPr>
            </w:pPr>
            <w:r w:rsidRPr="00534F80">
              <w:rPr>
                <w:sz w:val="22"/>
                <w:szCs w:val="22"/>
              </w:rPr>
              <w:t>d/b/a Red Ginger Restaurant</w:t>
            </w:r>
          </w:p>
          <w:p w:rsidR="0046348F" w:rsidRPr="00534F80" w:rsidRDefault="0046348F" w:rsidP="00B030AE">
            <w:pPr>
              <w:rPr>
                <w:sz w:val="22"/>
                <w:szCs w:val="22"/>
              </w:rPr>
            </w:pPr>
            <w:r w:rsidRPr="00534F80">
              <w:rPr>
                <w:sz w:val="22"/>
                <w:szCs w:val="22"/>
              </w:rPr>
              <w:t>117 Great Road</w:t>
            </w:r>
          </w:p>
          <w:p w:rsidR="0046348F" w:rsidRPr="00534F80" w:rsidRDefault="0046348F" w:rsidP="00B030AE">
            <w:pPr>
              <w:rPr>
                <w:sz w:val="22"/>
                <w:szCs w:val="22"/>
              </w:rPr>
            </w:pPr>
          </w:p>
        </w:tc>
      </w:tr>
    </w:tbl>
    <w:p w:rsidR="005478D3" w:rsidRPr="00534F80" w:rsidRDefault="005478D3" w:rsidP="00E028E8">
      <w:pPr>
        <w:pStyle w:val="BodyText"/>
        <w:widowControl w:val="0"/>
        <w:overflowPunct w:val="0"/>
        <w:autoSpaceDE w:val="0"/>
        <w:autoSpaceDN w:val="0"/>
        <w:adjustRightInd w:val="0"/>
        <w:textAlignment w:val="baseline"/>
        <w:rPr>
          <w:bCs/>
          <w:color w:val="000000" w:themeColor="text1"/>
          <w:szCs w:val="22"/>
        </w:rPr>
      </w:pPr>
    </w:p>
    <w:p w:rsidR="005478D3" w:rsidRDefault="0038128D"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 xml:space="preserve">The Board </w:t>
      </w:r>
      <w:r w:rsidR="005858B2">
        <w:rPr>
          <w:bCs/>
          <w:color w:val="000000" w:themeColor="text1"/>
          <w:szCs w:val="22"/>
        </w:rPr>
        <w:t xml:space="preserve">then </w:t>
      </w:r>
      <w:r>
        <w:rPr>
          <w:bCs/>
          <w:color w:val="000000" w:themeColor="text1"/>
          <w:szCs w:val="22"/>
        </w:rPr>
        <w:t>sign</w:t>
      </w:r>
      <w:r w:rsidR="005858B2">
        <w:rPr>
          <w:bCs/>
          <w:color w:val="000000" w:themeColor="text1"/>
          <w:szCs w:val="22"/>
        </w:rPr>
        <w:t xml:space="preserve">ed </w:t>
      </w:r>
      <w:r>
        <w:rPr>
          <w:bCs/>
          <w:color w:val="000000" w:themeColor="text1"/>
          <w:szCs w:val="22"/>
        </w:rPr>
        <w:t>all the necessary documents for the liquor license approvals.</w:t>
      </w:r>
    </w:p>
    <w:p w:rsidR="0038128D" w:rsidRPr="00534F80" w:rsidRDefault="0038128D" w:rsidP="00E028E8">
      <w:pPr>
        <w:pStyle w:val="BodyText"/>
        <w:widowControl w:val="0"/>
        <w:overflowPunct w:val="0"/>
        <w:autoSpaceDE w:val="0"/>
        <w:autoSpaceDN w:val="0"/>
        <w:adjustRightInd w:val="0"/>
        <w:textAlignment w:val="baseline"/>
        <w:rPr>
          <w:bCs/>
          <w:color w:val="000000" w:themeColor="text1"/>
          <w:szCs w:val="22"/>
        </w:rPr>
      </w:pPr>
    </w:p>
    <w:p w:rsidR="005478D3" w:rsidRPr="00534F80" w:rsidRDefault="005478D3" w:rsidP="00E028E8">
      <w:pPr>
        <w:pStyle w:val="BodyText"/>
        <w:widowControl w:val="0"/>
        <w:overflowPunct w:val="0"/>
        <w:autoSpaceDE w:val="0"/>
        <w:autoSpaceDN w:val="0"/>
        <w:adjustRightInd w:val="0"/>
        <w:textAlignment w:val="baseline"/>
        <w:rPr>
          <w:b/>
          <w:bCs/>
          <w:color w:val="000000" w:themeColor="text1"/>
          <w:szCs w:val="22"/>
        </w:rPr>
      </w:pPr>
      <w:r w:rsidRPr="00534F80">
        <w:rPr>
          <w:b/>
          <w:bCs/>
          <w:color w:val="000000" w:themeColor="text1"/>
          <w:szCs w:val="22"/>
        </w:rPr>
        <w:t>Used Car/Class 2 License Renewals for 2013</w:t>
      </w:r>
    </w:p>
    <w:p w:rsidR="0046348F" w:rsidRPr="006377C3" w:rsidRDefault="006377C3" w:rsidP="006377C3">
      <w:pPr>
        <w:pStyle w:val="BodyText"/>
        <w:rPr>
          <w:b/>
          <w:bCs/>
          <w:szCs w:val="22"/>
        </w:rPr>
      </w:pPr>
      <w:r>
        <w:rPr>
          <w:szCs w:val="22"/>
        </w:rPr>
        <w:t>Mr. Ryan m</w:t>
      </w:r>
      <w:r w:rsidR="0046348F" w:rsidRPr="006377C3">
        <w:rPr>
          <w:szCs w:val="22"/>
        </w:rPr>
        <w:t>ove</w:t>
      </w:r>
      <w:r>
        <w:rPr>
          <w:szCs w:val="22"/>
        </w:rPr>
        <w:t>d</w:t>
      </w:r>
      <w:r w:rsidR="0046348F" w:rsidRPr="006377C3">
        <w:rPr>
          <w:szCs w:val="22"/>
        </w:rPr>
        <w:t xml:space="preserve"> to reissue the 2013 Class 2 Used Car License issued to Ruben</w:t>
      </w:r>
      <w:r w:rsidR="00EF23F9">
        <w:rPr>
          <w:szCs w:val="22"/>
        </w:rPr>
        <w:t>s</w:t>
      </w:r>
      <w:r w:rsidR="0046348F" w:rsidRPr="006377C3">
        <w:rPr>
          <w:szCs w:val="22"/>
        </w:rPr>
        <w:t xml:space="preserve"> Dos Santos, 368 Great Road, in the new name of his business, Great Road Fuels, Inc., replacing its former name, Concord Fuels of Stow, Inc.</w:t>
      </w:r>
      <w:r>
        <w:rPr>
          <w:szCs w:val="22"/>
        </w:rPr>
        <w:t>; Mr. Hawkes seconded; and all voted in favor.</w:t>
      </w:r>
      <w:r w:rsidR="0046348F" w:rsidRPr="006377C3">
        <w:rPr>
          <w:szCs w:val="22"/>
        </w:rPr>
        <w:t xml:space="preserve"> </w:t>
      </w:r>
    </w:p>
    <w:p w:rsidR="0046348F" w:rsidRPr="006377C3" w:rsidRDefault="0046348F" w:rsidP="006377C3">
      <w:pPr>
        <w:pStyle w:val="Title"/>
        <w:jc w:val="left"/>
        <w:rPr>
          <w:b w:val="0"/>
          <w:i w:val="0"/>
          <w:color w:val="000000" w:themeColor="text1"/>
          <w:sz w:val="22"/>
          <w:szCs w:val="22"/>
        </w:rPr>
      </w:pPr>
    </w:p>
    <w:p w:rsidR="006377C3" w:rsidRPr="006377C3" w:rsidRDefault="006377C3" w:rsidP="006377C3">
      <w:pPr>
        <w:pStyle w:val="BodyText"/>
        <w:rPr>
          <w:b/>
          <w:bCs/>
          <w:szCs w:val="22"/>
        </w:rPr>
      </w:pPr>
      <w:r>
        <w:rPr>
          <w:szCs w:val="22"/>
        </w:rPr>
        <w:t>Mr. Ryan m</w:t>
      </w:r>
      <w:r w:rsidRPr="006377C3">
        <w:rPr>
          <w:szCs w:val="22"/>
        </w:rPr>
        <w:t>ove</w:t>
      </w:r>
      <w:r>
        <w:rPr>
          <w:szCs w:val="22"/>
        </w:rPr>
        <w:t>d</w:t>
      </w:r>
      <w:r w:rsidRPr="006377C3">
        <w:rPr>
          <w:szCs w:val="22"/>
        </w:rPr>
        <w:t xml:space="preserve"> to reissue the 2013 Class 2 Used Car License issued to </w:t>
      </w:r>
      <w:r>
        <w:rPr>
          <w:szCs w:val="22"/>
        </w:rPr>
        <w:t>Harold</w:t>
      </w:r>
      <w:r w:rsidR="00EF23F9">
        <w:rPr>
          <w:szCs w:val="22"/>
        </w:rPr>
        <w:t xml:space="preserve"> Leonard</w:t>
      </w:r>
      <w:r>
        <w:rPr>
          <w:szCs w:val="22"/>
        </w:rPr>
        <w:t xml:space="preserve"> Cummings, </w:t>
      </w:r>
      <w:r w:rsidR="00EF23F9">
        <w:rPr>
          <w:szCs w:val="22"/>
        </w:rPr>
        <w:t xml:space="preserve">370 </w:t>
      </w:r>
      <w:r>
        <w:rPr>
          <w:szCs w:val="22"/>
        </w:rPr>
        <w:t xml:space="preserve">Hudson Road, </w:t>
      </w:r>
      <w:r w:rsidRPr="006377C3">
        <w:rPr>
          <w:szCs w:val="22"/>
        </w:rPr>
        <w:t xml:space="preserve">in the new name of his business, </w:t>
      </w:r>
      <w:r>
        <w:rPr>
          <w:szCs w:val="22"/>
        </w:rPr>
        <w:t>P</w:t>
      </w:r>
      <w:r w:rsidR="00EF23F9">
        <w:rPr>
          <w:szCs w:val="22"/>
        </w:rPr>
        <w:t xml:space="preserve"> </w:t>
      </w:r>
      <w:r>
        <w:rPr>
          <w:szCs w:val="22"/>
        </w:rPr>
        <w:t xml:space="preserve">Cars, replacing </w:t>
      </w:r>
      <w:r w:rsidRPr="006377C3">
        <w:rPr>
          <w:szCs w:val="22"/>
        </w:rPr>
        <w:t xml:space="preserve">its former name, </w:t>
      </w:r>
      <w:r>
        <w:rPr>
          <w:szCs w:val="22"/>
        </w:rPr>
        <w:t>Auto Support Engineering; Mr. Hawkes seconded; and all voted in favor.</w:t>
      </w:r>
      <w:r w:rsidRPr="006377C3">
        <w:rPr>
          <w:szCs w:val="22"/>
        </w:rPr>
        <w:t xml:space="preserve"> </w:t>
      </w:r>
    </w:p>
    <w:p w:rsidR="00055466" w:rsidRPr="00534F80" w:rsidRDefault="00055466" w:rsidP="00E028E8">
      <w:pPr>
        <w:pStyle w:val="BodyText"/>
        <w:widowControl w:val="0"/>
        <w:overflowPunct w:val="0"/>
        <w:autoSpaceDE w:val="0"/>
        <w:autoSpaceDN w:val="0"/>
        <w:adjustRightInd w:val="0"/>
        <w:textAlignment w:val="baseline"/>
        <w:rPr>
          <w:bCs/>
          <w:color w:val="000000" w:themeColor="text1"/>
          <w:szCs w:val="22"/>
        </w:rPr>
      </w:pPr>
    </w:p>
    <w:p w:rsidR="00EF03F1" w:rsidRPr="00534F80" w:rsidRDefault="00991A5F" w:rsidP="00E028E8">
      <w:pPr>
        <w:pStyle w:val="BodyText"/>
        <w:widowControl w:val="0"/>
        <w:overflowPunct w:val="0"/>
        <w:autoSpaceDE w:val="0"/>
        <w:autoSpaceDN w:val="0"/>
        <w:adjustRightInd w:val="0"/>
        <w:textAlignment w:val="baseline"/>
        <w:rPr>
          <w:b/>
          <w:bCs/>
          <w:color w:val="000000" w:themeColor="text1"/>
          <w:szCs w:val="22"/>
        </w:rPr>
      </w:pPr>
      <w:r w:rsidRPr="00534F80">
        <w:rPr>
          <w:b/>
          <w:bCs/>
          <w:color w:val="000000" w:themeColor="text1"/>
          <w:szCs w:val="22"/>
        </w:rPr>
        <w:t>Liaison R</w:t>
      </w:r>
      <w:r w:rsidR="00EF03F1" w:rsidRPr="00534F80">
        <w:rPr>
          <w:b/>
          <w:bCs/>
          <w:color w:val="000000" w:themeColor="text1"/>
          <w:szCs w:val="22"/>
        </w:rPr>
        <w:t>eports</w:t>
      </w:r>
    </w:p>
    <w:p w:rsidR="003263AB" w:rsidRPr="00122972" w:rsidRDefault="003263AB" w:rsidP="00E028E8">
      <w:pPr>
        <w:pStyle w:val="BodyText"/>
        <w:widowControl w:val="0"/>
        <w:overflowPunct w:val="0"/>
        <w:autoSpaceDE w:val="0"/>
        <w:autoSpaceDN w:val="0"/>
        <w:adjustRightInd w:val="0"/>
        <w:textAlignment w:val="baseline"/>
        <w:rPr>
          <w:bCs/>
          <w:color w:val="000000" w:themeColor="text1"/>
          <w:szCs w:val="22"/>
        </w:rPr>
      </w:pPr>
      <w:r w:rsidRPr="00534F80">
        <w:rPr>
          <w:b/>
          <w:bCs/>
          <w:color w:val="000000" w:themeColor="text1"/>
          <w:szCs w:val="22"/>
        </w:rPr>
        <w:t>NRSD:</w:t>
      </w:r>
      <w:r w:rsidR="00122972">
        <w:rPr>
          <w:b/>
          <w:bCs/>
          <w:color w:val="000000" w:themeColor="text1"/>
          <w:szCs w:val="22"/>
        </w:rPr>
        <w:t xml:space="preserve"> </w:t>
      </w:r>
      <w:r w:rsidR="00122972" w:rsidRPr="00122972">
        <w:rPr>
          <w:bCs/>
          <w:color w:val="000000" w:themeColor="text1"/>
          <w:szCs w:val="22"/>
        </w:rPr>
        <w:t xml:space="preserve">Main discussion at school committee meeting was developing a policy on </w:t>
      </w:r>
      <w:r w:rsidR="00055466">
        <w:rPr>
          <w:bCs/>
          <w:color w:val="000000" w:themeColor="text1"/>
          <w:szCs w:val="22"/>
        </w:rPr>
        <w:t xml:space="preserve">using school resources with the students’ </w:t>
      </w:r>
      <w:r w:rsidR="00122972" w:rsidRPr="00122972">
        <w:rPr>
          <w:bCs/>
          <w:color w:val="000000" w:themeColor="text1"/>
          <w:szCs w:val="22"/>
        </w:rPr>
        <w:t>personal hand-held devices, know</w:t>
      </w:r>
      <w:r w:rsidR="00055466">
        <w:rPr>
          <w:bCs/>
          <w:color w:val="000000" w:themeColor="text1"/>
          <w:szCs w:val="22"/>
        </w:rPr>
        <w:t>n</w:t>
      </w:r>
      <w:r w:rsidR="00122972" w:rsidRPr="00122972">
        <w:rPr>
          <w:bCs/>
          <w:color w:val="000000" w:themeColor="text1"/>
          <w:szCs w:val="22"/>
        </w:rPr>
        <w:t xml:space="preserve"> as Bring Your Own Device (BYOD). </w:t>
      </w:r>
      <w:r w:rsidR="001131AF">
        <w:rPr>
          <w:bCs/>
          <w:color w:val="000000" w:themeColor="text1"/>
          <w:szCs w:val="22"/>
        </w:rPr>
        <w:t xml:space="preserve">There was consensus that this was </w:t>
      </w:r>
      <w:r w:rsidR="00122972" w:rsidRPr="00122972">
        <w:rPr>
          <w:bCs/>
          <w:color w:val="000000" w:themeColor="text1"/>
          <w:szCs w:val="22"/>
        </w:rPr>
        <w:t xml:space="preserve">budget neutral: </w:t>
      </w:r>
      <w:r w:rsidR="00055466">
        <w:rPr>
          <w:bCs/>
          <w:color w:val="000000" w:themeColor="text1"/>
          <w:szCs w:val="22"/>
        </w:rPr>
        <w:t xml:space="preserve">the district </w:t>
      </w:r>
      <w:r w:rsidR="00122972" w:rsidRPr="00122972">
        <w:rPr>
          <w:bCs/>
          <w:color w:val="000000" w:themeColor="text1"/>
          <w:szCs w:val="22"/>
        </w:rPr>
        <w:t xml:space="preserve">already </w:t>
      </w:r>
      <w:r w:rsidR="001131AF">
        <w:rPr>
          <w:bCs/>
          <w:color w:val="000000" w:themeColor="text1"/>
          <w:szCs w:val="22"/>
        </w:rPr>
        <w:t xml:space="preserve">pays an Internet service provider and will not be </w:t>
      </w:r>
      <w:r w:rsidR="00055466">
        <w:rPr>
          <w:bCs/>
          <w:color w:val="000000" w:themeColor="text1"/>
          <w:szCs w:val="22"/>
        </w:rPr>
        <w:t xml:space="preserve">providing technical support for </w:t>
      </w:r>
      <w:r w:rsidR="001131AF">
        <w:rPr>
          <w:bCs/>
          <w:color w:val="000000" w:themeColor="text1"/>
          <w:szCs w:val="22"/>
        </w:rPr>
        <w:t xml:space="preserve">the </w:t>
      </w:r>
      <w:r w:rsidR="00055466">
        <w:rPr>
          <w:bCs/>
          <w:color w:val="000000" w:themeColor="text1"/>
          <w:szCs w:val="22"/>
        </w:rPr>
        <w:t xml:space="preserve">personal devices. </w:t>
      </w:r>
      <w:r w:rsidR="001131AF">
        <w:rPr>
          <w:bCs/>
          <w:color w:val="000000" w:themeColor="text1"/>
          <w:szCs w:val="22"/>
        </w:rPr>
        <w:t>The district’s first budget discussions will be in mid-January.</w:t>
      </w:r>
    </w:p>
    <w:p w:rsidR="005E2795" w:rsidRDefault="005E2795" w:rsidP="00E028E8">
      <w:pPr>
        <w:pStyle w:val="BodyText"/>
        <w:widowControl w:val="0"/>
        <w:overflowPunct w:val="0"/>
        <w:autoSpaceDE w:val="0"/>
        <w:autoSpaceDN w:val="0"/>
        <w:adjustRightInd w:val="0"/>
        <w:textAlignment w:val="baseline"/>
        <w:rPr>
          <w:bCs/>
          <w:color w:val="000000" w:themeColor="text1"/>
          <w:szCs w:val="22"/>
        </w:rPr>
      </w:pPr>
      <w:r>
        <w:rPr>
          <w:b/>
          <w:bCs/>
          <w:color w:val="000000" w:themeColor="text1"/>
          <w:szCs w:val="22"/>
        </w:rPr>
        <w:t>LACAC:</w:t>
      </w:r>
      <w:r w:rsidR="001131AF">
        <w:rPr>
          <w:b/>
          <w:bCs/>
          <w:color w:val="000000" w:themeColor="text1"/>
          <w:szCs w:val="22"/>
        </w:rPr>
        <w:t xml:space="preserve"> </w:t>
      </w:r>
      <w:r w:rsidR="001131AF" w:rsidRPr="001131AF">
        <w:rPr>
          <w:bCs/>
          <w:color w:val="000000" w:themeColor="text1"/>
          <w:szCs w:val="22"/>
        </w:rPr>
        <w:t>As of tonight, there is a new member</w:t>
      </w:r>
      <w:r w:rsidR="00544C26">
        <w:rPr>
          <w:bCs/>
          <w:color w:val="000000" w:themeColor="text1"/>
          <w:szCs w:val="22"/>
        </w:rPr>
        <w:t>, Louis Pappas</w:t>
      </w:r>
      <w:r w:rsidR="001131AF" w:rsidRPr="001131AF">
        <w:rPr>
          <w:bCs/>
          <w:color w:val="000000" w:themeColor="text1"/>
          <w:szCs w:val="22"/>
        </w:rPr>
        <w:t xml:space="preserve">. And Verizon has agreed to the same contract terms </w:t>
      </w:r>
      <w:r w:rsidR="001131AF">
        <w:rPr>
          <w:bCs/>
          <w:color w:val="000000" w:themeColor="text1"/>
          <w:szCs w:val="22"/>
        </w:rPr>
        <w:t>as</w:t>
      </w:r>
      <w:r w:rsidR="001131AF" w:rsidRPr="001131AF">
        <w:rPr>
          <w:bCs/>
          <w:color w:val="000000" w:themeColor="text1"/>
          <w:szCs w:val="22"/>
        </w:rPr>
        <w:t xml:space="preserve"> the Comcast contract.</w:t>
      </w:r>
    </w:p>
    <w:p w:rsidR="005E2795" w:rsidRPr="001131AF" w:rsidRDefault="005E2795" w:rsidP="00E028E8">
      <w:pPr>
        <w:pStyle w:val="BodyText"/>
        <w:widowControl w:val="0"/>
        <w:overflowPunct w:val="0"/>
        <w:autoSpaceDE w:val="0"/>
        <w:autoSpaceDN w:val="0"/>
        <w:adjustRightInd w:val="0"/>
        <w:textAlignment w:val="baseline"/>
        <w:rPr>
          <w:bCs/>
          <w:color w:val="000000" w:themeColor="text1"/>
          <w:szCs w:val="22"/>
        </w:rPr>
      </w:pPr>
      <w:r>
        <w:rPr>
          <w:b/>
          <w:bCs/>
          <w:color w:val="000000" w:themeColor="text1"/>
          <w:szCs w:val="22"/>
        </w:rPr>
        <w:t>ESBC:</w:t>
      </w:r>
      <w:r w:rsidR="001131AF" w:rsidRPr="001131AF">
        <w:rPr>
          <w:bCs/>
          <w:color w:val="000000" w:themeColor="text1"/>
          <w:szCs w:val="22"/>
        </w:rPr>
        <w:t xml:space="preserve"> The project is in the final stages of punch-list work. It is estimated at $1.5million under budget.</w:t>
      </w:r>
    </w:p>
    <w:p w:rsidR="003263AB" w:rsidRDefault="005E2795" w:rsidP="00E028E8">
      <w:pPr>
        <w:pStyle w:val="BodyText"/>
        <w:widowControl w:val="0"/>
        <w:overflowPunct w:val="0"/>
        <w:autoSpaceDE w:val="0"/>
        <w:autoSpaceDN w:val="0"/>
        <w:adjustRightInd w:val="0"/>
        <w:textAlignment w:val="baseline"/>
        <w:rPr>
          <w:bCs/>
          <w:color w:val="000000" w:themeColor="text1"/>
          <w:szCs w:val="22"/>
        </w:rPr>
      </w:pPr>
      <w:r>
        <w:rPr>
          <w:b/>
          <w:bCs/>
          <w:color w:val="000000" w:themeColor="text1"/>
          <w:szCs w:val="22"/>
        </w:rPr>
        <w:t>E</w:t>
      </w:r>
      <w:r w:rsidR="003263AB" w:rsidRPr="00534F80">
        <w:rPr>
          <w:b/>
          <w:bCs/>
          <w:color w:val="000000" w:themeColor="text1"/>
          <w:szCs w:val="22"/>
        </w:rPr>
        <w:t>nergy</w:t>
      </w:r>
      <w:r>
        <w:rPr>
          <w:b/>
          <w:bCs/>
          <w:color w:val="000000" w:themeColor="text1"/>
          <w:szCs w:val="22"/>
        </w:rPr>
        <w:t xml:space="preserve"> Committee</w:t>
      </w:r>
      <w:r w:rsidR="003263AB" w:rsidRPr="00534F80">
        <w:rPr>
          <w:b/>
          <w:bCs/>
          <w:color w:val="000000" w:themeColor="text1"/>
          <w:szCs w:val="22"/>
        </w:rPr>
        <w:t>:</w:t>
      </w:r>
      <w:r w:rsidR="001131AF">
        <w:rPr>
          <w:b/>
          <w:bCs/>
          <w:color w:val="000000" w:themeColor="text1"/>
          <w:szCs w:val="22"/>
        </w:rPr>
        <w:t xml:space="preserve"> </w:t>
      </w:r>
      <w:r w:rsidR="001131AF" w:rsidRPr="001131AF">
        <w:rPr>
          <w:bCs/>
          <w:color w:val="000000" w:themeColor="text1"/>
          <w:szCs w:val="22"/>
        </w:rPr>
        <w:t>They are considering a small capital project</w:t>
      </w:r>
      <w:r w:rsidR="00544C26">
        <w:rPr>
          <w:bCs/>
          <w:color w:val="000000" w:themeColor="text1"/>
          <w:szCs w:val="22"/>
        </w:rPr>
        <w:t xml:space="preserve">, which is </w:t>
      </w:r>
      <w:r w:rsidR="001131AF" w:rsidRPr="001131AF">
        <w:rPr>
          <w:bCs/>
          <w:color w:val="000000" w:themeColor="text1"/>
          <w:szCs w:val="22"/>
        </w:rPr>
        <w:t xml:space="preserve">to convert the Pompo building from oil to gas. </w:t>
      </w:r>
    </w:p>
    <w:p w:rsidR="005E2795" w:rsidRDefault="005E2795" w:rsidP="00E028E8">
      <w:pPr>
        <w:pStyle w:val="BodyText"/>
        <w:widowControl w:val="0"/>
        <w:overflowPunct w:val="0"/>
        <w:autoSpaceDE w:val="0"/>
        <w:autoSpaceDN w:val="0"/>
        <w:adjustRightInd w:val="0"/>
        <w:textAlignment w:val="baseline"/>
        <w:rPr>
          <w:bCs/>
          <w:color w:val="000000" w:themeColor="text1"/>
          <w:szCs w:val="22"/>
        </w:rPr>
      </w:pPr>
      <w:r>
        <w:rPr>
          <w:b/>
          <w:bCs/>
          <w:color w:val="000000" w:themeColor="text1"/>
          <w:szCs w:val="22"/>
        </w:rPr>
        <w:t>Fire Station Building Committee</w:t>
      </w:r>
      <w:r w:rsidR="001131AF">
        <w:rPr>
          <w:b/>
          <w:bCs/>
          <w:color w:val="000000" w:themeColor="text1"/>
          <w:szCs w:val="22"/>
        </w:rPr>
        <w:t>:</w:t>
      </w:r>
      <w:r w:rsidR="001131AF" w:rsidRPr="001131AF">
        <w:rPr>
          <w:bCs/>
          <w:color w:val="000000" w:themeColor="text1"/>
          <w:szCs w:val="22"/>
        </w:rPr>
        <w:t xml:space="preserve"> They are looking at the same </w:t>
      </w:r>
      <w:r w:rsidR="00544C26">
        <w:rPr>
          <w:bCs/>
          <w:color w:val="000000" w:themeColor="text1"/>
          <w:szCs w:val="22"/>
        </w:rPr>
        <w:t>add/</w:t>
      </w:r>
      <w:proofErr w:type="gramStart"/>
      <w:r w:rsidR="00544C26">
        <w:rPr>
          <w:bCs/>
          <w:color w:val="000000" w:themeColor="text1"/>
          <w:szCs w:val="22"/>
        </w:rPr>
        <w:t>reno</w:t>
      </w:r>
      <w:proofErr w:type="gramEnd"/>
      <w:r w:rsidR="00544C26">
        <w:rPr>
          <w:bCs/>
          <w:color w:val="000000" w:themeColor="text1"/>
          <w:szCs w:val="22"/>
        </w:rPr>
        <w:t xml:space="preserve"> </w:t>
      </w:r>
      <w:r w:rsidR="001131AF" w:rsidRPr="001131AF">
        <w:rPr>
          <w:bCs/>
          <w:color w:val="000000" w:themeColor="text1"/>
          <w:szCs w:val="22"/>
        </w:rPr>
        <w:t>project with a little fewer dollars.</w:t>
      </w:r>
    </w:p>
    <w:p w:rsidR="00544C26" w:rsidRPr="001131AF" w:rsidRDefault="00544C26" w:rsidP="00E028E8">
      <w:pPr>
        <w:pStyle w:val="BodyText"/>
        <w:widowControl w:val="0"/>
        <w:overflowPunct w:val="0"/>
        <w:autoSpaceDE w:val="0"/>
        <w:autoSpaceDN w:val="0"/>
        <w:adjustRightInd w:val="0"/>
        <w:textAlignment w:val="baseline"/>
        <w:rPr>
          <w:bCs/>
          <w:color w:val="000000" w:themeColor="text1"/>
          <w:szCs w:val="22"/>
        </w:rPr>
      </w:pPr>
    </w:p>
    <w:p w:rsidR="00B844BF" w:rsidRPr="00534F80" w:rsidRDefault="00B844BF" w:rsidP="00B844BF">
      <w:pPr>
        <w:pStyle w:val="BodyText"/>
        <w:widowControl w:val="0"/>
        <w:overflowPunct w:val="0"/>
        <w:autoSpaceDE w:val="0"/>
        <w:autoSpaceDN w:val="0"/>
        <w:adjustRightInd w:val="0"/>
        <w:textAlignment w:val="baseline"/>
        <w:rPr>
          <w:b/>
          <w:bCs/>
          <w:color w:val="000000" w:themeColor="text1"/>
          <w:szCs w:val="22"/>
        </w:rPr>
      </w:pPr>
      <w:r w:rsidRPr="00534F80">
        <w:rPr>
          <w:b/>
          <w:bCs/>
          <w:color w:val="000000" w:themeColor="text1"/>
          <w:szCs w:val="22"/>
        </w:rPr>
        <w:t>Correspondence</w:t>
      </w:r>
    </w:p>
    <w:p w:rsidR="001D0C01" w:rsidRPr="001131AF" w:rsidRDefault="00B844BF" w:rsidP="00E028E8">
      <w:pPr>
        <w:pStyle w:val="BodyText"/>
        <w:widowControl w:val="0"/>
        <w:overflowPunct w:val="0"/>
        <w:autoSpaceDE w:val="0"/>
        <w:autoSpaceDN w:val="0"/>
        <w:adjustRightInd w:val="0"/>
        <w:textAlignment w:val="baseline"/>
        <w:rPr>
          <w:bCs/>
          <w:color w:val="000000" w:themeColor="text1"/>
          <w:szCs w:val="22"/>
        </w:rPr>
      </w:pPr>
      <w:r>
        <w:rPr>
          <w:bCs/>
          <w:color w:val="000000" w:themeColor="text1"/>
          <w:szCs w:val="22"/>
        </w:rPr>
        <w:t>Mr. Hawkes noted a l</w:t>
      </w:r>
      <w:r w:rsidR="00544C26">
        <w:rPr>
          <w:bCs/>
          <w:color w:val="000000" w:themeColor="text1"/>
          <w:szCs w:val="22"/>
        </w:rPr>
        <w:t>etter received on November 30 from Karen Kelleher</w:t>
      </w:r>
      <w:r>
        <w:rPr>
          <w:bCs/>
          <w:color w:val="000000" w:themeColor="text1"/>
          <w:szCs w:val="22"/>
        </w:rPr>
        <w:t xml:space="preserve"> about the 323 Great Road property. </w:t>
      </w:r>
      <w:r w:rsidR="00544C26">
        <w:rPr>
          <w:bCs/>
          <w:color w:val="000000" w:themeColor="text1"/>
          <w:szCs w:val="22"/>
        </w:rPr>
        <w:t xml:space="preserve">The Planning Board strongly recommends purchase of this property. How does </w:t>
      </w:r>
      <w:r w:rsidR="00544C26">
        <w:rPr>
          <w:bCs/>
          <w:color w:val="000000" w:themeColor="text1"/>
          <w:szCs w:val="22"/>
        </w:rPr>
        <w:lastRenderedPageBreak/>
        <w:t xml:space="preserve">the Board respond?  </w:t>
      </w:r>
      <w:r>
        <w:rPr>
          <w:bCs/>
          <w:color w:val="000000" w:themeColor="text1"/>
          <w:szCs w:val="22"/>
        </w:rPr>
        <w:t>There was general a</w:t>
      </w:r>
      <w:r w:rsidR="00544C26">
        <w:rPr>
          <w:bCs/>
          <w:color w:val="000000" w:themeColor="text1"/>
          <w:szCs w:val="22"/>
        </w:rPr>
        <w:t>greement to invite the Planning Board to discuss the 323 Great Road property</w:t>
      </w:r>
      <w:r>
        <w:rPr>
          <w:bCs/>
          <w:color w:val="000000" w:themeColor="text1"/>
          <w:szCs w:val="22"/>
        </w:rPr>
        <w:t>, once they have polled the other boards on their interest. Ms. McLaughlin will a</w:t>
      </w:r>
      <w:r w:rsidR="001A079B">
        <w:rPr>
          <w:bCs/>
          <w:color w:val="000000" w:themeColor="text1"/>
          <w:szCs w:val="22"/>
        </w:rPr>
        <w:t>sk them when they wi</w:t>
      </w:r>
      <w:r w:rsidR="005E2795" w:rsidRPr="001131AF">
        <w:rPr>
          <w:bCs/>
          <w:color w:val="000000" w:themeColor="text1"/>
          <w:szCs w:val="22"/>
        </w:rPr>
        <w:t>ll be ready.</w:t>
      </w:r>
    </w:p>
    <w:p w:rsidR="001131AF" w:rsidRDefault="001131AF" w:rsidP="00E028E8">
      <w:pPr>
        <w:pStyle w:val="BodyText"/>
        <w:widowControl w:val="0"/>
        <w:overflowPunct w:val="0"/>
        <w:autoSpaceDE w:val="0"/>
        <w:autoSpaceDN w:val="0"/>
        <w:adjustRightInd w:val="0"/>
        <w:textAlignment w:val="baseline"/>
        <w:rPr>
          <w:bCs/>
          <w:color w:val="000000" w:themeColor="text1"/>
          <w:szCs w:val="22"/>
          <w:highlight w:val="yellow"/>
        </w:rPr>
      </w:pPr>
    </w:p>
    <w:p w:rsidR="006306C2" w:rsidRPr="00680AFE" w:rsidRDefault="00680AFE" w:rsidP="00E028E8">
      <w:pPr>
        <w:pStyle w:val="BodyText"/>
        <w:widowControl w:val="0"/>
        <w:overflowPunct w:val="0"/>
        <w:autoSpaceDE w:val="0"/>
        <w:autoSpaceDN w:val="0"/>
        <w:adjustRightInd w:val="0"/>
        <w:textAlignment w:val="baseline"/>
        <w:rPr>
          <w:bCs/>
          <w:color w:val="000000" w:themeColor="text1"/>
          <w:szCs w:val="22"/>
        </w:rPr>
      </w:pPr>
      <w:r w:rsidRPr="00680AFE">
        <w:rPr>
          <w:bCs/>
          <w:color w:val="000000" w:themeColor="text1"/>
          <w:szCs w:val="22"/>
        </w:rPr>
        <w:t xml:space="preserve">Ms. McLaughlin asked </w:t>
      </w:r>
      <w:r>
        <w:rPr>
          <w:bCs/>
          <w:color w:val="000000" w:themeColor="text1"/>
          <w:szCs w:val="22"/>
        </w:rPr>
        <w:t xml:space="preserve">how the Board would like to proceed with the pole hearing. </w:t>
      </w:r>
      <w:r w:rsidR="00544C26">
        <w:rPr>
          <w:bCs/>
          <w:color w:val="000000" w:themeColor="text1"/>
          <w:szCs w:val="22"/>
        </w:rPr>
        <w:t xml:space="preserve">Mr. Salvie said that what the Board needs to know, from Police Chief Bosworth, is whether the placement of the pole </w:t>
      </w:r>
      <w:r w:rsidR="001A079B">
        <w:rPr>
          <w:bCs/>
          <w:color w:val="000000" w:themeColor="text1"/>
          <w:szCs w:val="22"/>
        </w:rPr>
        <w:t xml:space="preserve">on the west side of ET&amp;L’s driveway creates a safety hazard. </w:t>
      </w:r>
      <w:r w:rsidR="00544C26">
        <w:rPr>
          <w:bCs/>
          <w:color w:val="000000" w:themeColor="text1"/>
          <w:szCs w:val="22"/>
        </w:rPr>
        <w:t xml:space="preserve">Mr. Ryan will contact Chief Bosworth with this question. </w:t>
      </w:r>
    </w:p>
    <w:p w:rsidR="006306C2" w:rsidRDefault="006306C2" w:rsidP="00E028E8">
      <w:pPr>
        <w:pStyle w:val="BodyText"/>
        <w:widowControl w:val="0"/>
        <w:overflowPunct w:val="0"/>
        <w:autoSpaceDE w:val="0"/>
        <w:autoSpaceDN w:val="0"/>
        <w:adjustRightInd w:val="0"/>
        <w:textAlignment w:val="baseline"/>
        <w:rPr>
          <w:bCs/>
          <w:color w:val="000000" w:themeColor="text1"/>
          <w:szCs w:val="22"/>
          <w:highlight w:val="yellow"/>
        </w:rPr>
      </w:pPr>
    </w:p>
    <w:p w:rsidR="00EF03F1" w:rsidRPr="00534F80" w:rsidRDefault="00EF03F1" w:rsidP="00E028E8">
      <w:pPr>
        <w:pStyle w:val="BodyText"/>
        <w:widowControl w:val="0"/>
        <w:overflowPunct w:val="0"/>
        <w:autoSpaceDE w:val="0"/>
        <w:autoSpaceDN w:val="0"/>
        <w:adjustRightInd w:val="0"/>
        <w:textAlignment w:val="baseline"/>
        <w:rPr>
          <w:bCs/>
          <w:color w:val="000000" w:themeColor="text1"/>
          <w:szCs w:val="22"/>
        </w:rPr>
      </w:pPr>
      <w:r w:rsidRPr="001131AF">
        <w:rPr>
          <w:bCs/>
          <w:color w:val="000000" w:themeColor="text1"/>
          <w:szCs w:val="22"/>
        </w:rPr>
        <w:t xml:space="preserve">At </w:t>
      </w:r>
      <w:r w:rsidR="008D35A8" w:rsidRPr="001131AF">
        <w:rPr>
          <w:bCs/>
          <w:color w:val="000000" w:themeColor="text1"/>
          <w:szCs w:val="22"/>
        </w:rPr>
        <w:t xml:space="preserve">roughly 10:00 p.m. </w:t>
      </w:r>
      <w:r w:rsidRPr="001131AF">
        <w:rPr>
          <w:bCs/>
          <w:color w:val="000000" w:themeColor="text1"/>
          <w:szCs w:val="22"/>
        </w:rPr>
        <w:t>Mr. Ha</w:t>
      </w:r>
      <w:r w:rsidR="008C171A" w:rsidRPr="001131AF">
        <w:rPr>
          <w:bCs/>
          <w:color w:val="000000" w:themeColor="text1"/>
          <w:szCs w:val="22"/>
        </w:rPr>
        <w:t xml:space="preserve">wkes moved to adjourn; Mr. </w:t>
      </w:r>
      <w:r w:rsidR="001D0C01" w:rsidRPr="001131AF">
        <w:rPr>
          <w:bCs/>
          <w:color w:val="000000" w:themeColor="text1"/>
          <w:szCs w:val="22"/>
        </w:rPr>
        <w:t>Bernklow</w:t>
      </w:r>
      <w:r w:rsidRPr="001131AF">
        <w:rPr>
          <w:bCs/>
          <w:color w:val="000000" w:themeColor="text1"/>
          <w:szCs w:val="22"/>
        </w:rPr>
        <w:t xml:space="preserve"> seco</w:t>
      </w:r>
      <w:r w:rsidR="008C171A" w:rsidRPr="001131AF">
        <w:rPr>
          <w:bCs/>
          <w:color w:val="000000" w:themeColor="text1"/>
          <w:szCs w:val="22"/>
        </w:rPr>
        <w:t>nded; and all voted in f</w:t>
      </w:r>
      <w:r w:rsidRPr="001131AF">
        <w:rPr>
          <w:bCs/>
          <w:color w:val="000000" w:themeColor="text1"/>
          <w:szCs w:val="22"/>
        </w:rPr>
        <w:t>avor.</w:t>
      </w:r>
    </w:p>
    <w:p w:rsidR="00EF03F1" w:rsidRPr="00534F80" w:rsidRDefault="00EF03F1" w:rsidP="00E028E8">
      <w:pPr>
        <w:pStyle w:val="BodyText"/>
        <w:widowControl w:val="0"/>
        <w:overflowPunct w:val="0"/>
        <w:autoSpaceDE w:val="0"/>
        <w:autoSpaceDN w:val="0"/>
        <w:adjustRightInd w:val="0"/>
        <w:textAlignment w:val="baseline"/>
        <w:rPr>
          <w:bCs/>
          <w:color w:val="000000" w:themeColor="text1"/>
          <w:szCs w:val="22"/>
        </w:rPr>
      </w:pPr>
    </w:p>
    <w:p w:rsidR="0055509C" w:rsidRPr="00534F80" w:rsidRDefault="0055509C">
      <w:pPr>
        <w:pStyle w:val="Agenda"/>
        <w:numPr>
          <w:ilvl w:val="0"/>
          <w:numId w:val="0"/>
        </w:numPr>
        <w:rPr>
          <w:sz w:val="22"/>
          <w:szCs w:val="22"/>
        </w:rPr>
      </w:pPr>
      <w:r w:rsidRPr="00534F80">
        <w:rPr>
          <w:sz w:val="22"/>
          <w:szCs w:val="22"/>
        </w:rPr>
        <w:t>Respectfully submitted,</w:t>
      </w:r>
    </w:p>
    <w:p w:rsidR="0055509C" w:rsidRPr="00534F80" w:rsidRDefault="0055509C">
      <w:pPr>
        <w:pStyle w:val="BodyText"/>
        <w:rPr>
          <w:szCs w:val="22"/>
        </w:rPr>
      </w:pPr>
    </w:p>
    <w:p w:rsidR="0065723F" w:rsidRPr="00534F80" w:rsidRDefault="0065723F">
      <w:pPr>
        <w:pStyle w:val="BodyText"/>
        <w:rPr>
          <w:szCs w:val="22"/>
        </w:rPr>
      </w:pPr>
    </w:p>
    <w:p w:rsidR="0055509C" w:rsidRPr="00534F80" w:rsidRDefault="0055509C">
      <w:pPr>
        <w:pStyle w:val="BodyText"/>
        <w:rPr>
          <w:szCs w:val="22"/>
        </w:rPr>
      </w:pPr>
    </w:p>
    <w:p w:rsidR="0055509C" w:rsidRPr="00534F80" w:rsidRDefault="0055509C">
      <w:pPr>
        <w:pStyle w:val="BodyText"/>
        <w:rPr>
          <w:szCs w:val="22"/>
        </w:rPr>
      </w:pPr>
      <w:r w:rsidRPr="00534F80">
        <w:rPr>
          <w:szCs w:val="22"/>
        </w:rPr>
        <w:t>Susan McLaughlin</w:t>
      </w:r>
    </w:p>
    <w:p w:rsidR="0055509C" w:rsidRPr="00534F80" w:rsidRDefault="0055509C">
      <w:pPr>
        <w:pStyle w:val="BodyText"/>
        <w:rPr>
          <w:szCs w:val="22"/>
        </w:rPr>
      </w:pPr>
      <w:r w:rsidRPr="00534F80">
        <w:rPr>
          <w:szCs w:val="22"/>
        </w:rPr>
        <w:t>Administrative Assistant</w:t>
      </w:r>
    </w:p>
    <w:p w:rsidR="0055509C" w:rsidRPr="00534F80" w:rsidRDefault="0055509C">
      <w:pPr>
        <w:pStyle w:val="Agenda"/>
        <w:numPr>
          <w:ilvl w:val="0"/>
          <w:numId w:val="0"/>
        </w:numPr>
        <w:rPr>
          <w:sz w:val="22"/>
          <w:szCs w:val="22"/>
        </w:rPr>
      </w:pPr>
    </w:p>
    <w:p w:rsidR="0055509C" w:rsidRPr="00534F80" w:rsidRDefault="0055509C">
      <w:pPr>
        <w:pStyle w:val="Agenda"/>
        <w:numPr>
          <w:ilvl w:val="0"/>
          <w:numId w:val="0"/>
        </w:numPr>
        <w:rPr>
          <w:sz w:val="22"/>
          <w:szCs w:val="22"/>
        </w:rPr>
      </w:pPr>
      <w:r w:rsidRPr="00534F80">
        <w:rPr>
          <w:sz w:val="22"/>
          <w:szCs w:val="22"/>
        </w:rPr>
        <w:t xml:space="preserve">Approved </w:t>
      </w:r>
      <w:r w:rsidR="00556897">
        <w:rPr>
          <w:sz w:val="22"/>
          <w:szCs w:val="22"/>
        </w:rPr>
        <w:t>February 26, 2013</w:t>
      </w:r>
    </w:p>
    <w:sectPr w:rsidR="0055509C" w:rsidRPr="00534F80" w:rsidSect="00956469">
      <w:headerReference w:type="default" r:id="rId8"/>
      <w:foot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05" w:rsidRDefault="00D97C05">
      <w:r>
        <w:separator/>
      </w:r>
    </w:p>
  </w:endnote>
  <w:endnote w:type="continuationSeparator" w:id="0">
    <w:p w:rsidR="00D97C05" w:rsidRDefault="00D97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05" w:rsidRPr="00756716" w:rsidRDefault="003250DA">
    <w:pPr>
      <w:pStyle w:val="Footer"/>
      <w:jc w:val="right"/>
      <w:rPr>
        <w:sz w:val="22"/>
        <w:szCs w:val="22"/>
      </w:rPr>
    </w:pPr>
    <w:r w:rsidRPr="00756716">
      <w:rPr>
        <w:sz w:val="22"/>
        <w:szCs w:val="22"/>
      </w:rPr>
      <w:fldChar w:fldCharType="begin"/>
    </w:r>
    <w:r w:rsidR="00D97C05" w:rsidRPr="00756716">
      <w:rPr>
        <w:sz w:val="22"/>
        <w:szCs w:val="22"/>
      </w:rPr>
      <w:instrText xml:space="preserve"> PAGE   \* MERGEFORMAT </w:instrText>
    </w:r>
    <w:r w:rsidRPr="00756716">
      <w:rPr>
        <w:sz w:val="22"/>
        <w:szCs w:val="22"/>
      </w:rPr>
      <w:fldChar w:fldCharType="separate"/>
    </w:r>
    <w:r w:rsidR="00556897">
      <w:rPr>
        <w:noProof/>
        <w:sz w:val="22"/>
        <w:szCs w:val="22"/>
      </w:rPr>
      <w:t>7</w:t>
    </w:r>
    <w:r w:rsidRPr="00756716">
      <w:rPr>
        <w:noProof/>
        <w:sz w:val="22"/>
        <w:szCs w:val="22"/>
      </w:rPr>
      <w:fldChar w:fldCharType="end"/>
    </w:r>
  </w:p>
  <w:p w:rsidR="00D97C05" w:rsidRDefault="00D9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05" w:rsidRDefault="00D97C05">
      <w:r>
        <w:separator/>
      </w:r>
    </w:p>
  </w:footnote>
  <w:footnote w:type="continuationSeparator" w:id="0">
    <w:p w:rsidR="00D97C05" w:rsidRDefault="00D97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05" w:rsidRDefault="00D97C05">
    <w:pPr>
      <w:pStyle w:val="Header"/>
      <w:rPr>
        <w:sz w:val="18"/>
      </w:rPr>
    </w:pPr>
    <w:r>
      <w:rPr>
        <w:sz w:val="18"/>
      </w:rPr>
      <w:t>Board of Selectmen</w:t>
    </w:r>
  </w:p>
  <w:p w:rsidR="00D97C05" w:rsidRDefault="00D97C05">
    <w:pPr>
      <w:pStyle w:val="Header"/>
      <w:rPr>
        <w:sz w:val="18"/>
      </w:rPr>
    </w:pPr>
    <w:r>
      <w:rPr>
        <w:sz w:val="18"/>
      </w:rPr>
      <w:t>Minutes of December 11, 2012</w:t>
    </w:r>
  </w:p>
  <w:p w:rsidR="00D97C05" w:rsidRDefault="00D97C05">
    <w:pPr>
      <w:pStyle w:val="Header"/>
      <w:tabs>
        <w:tab w:val="left" w:pos="4182"/>
      </w:tabs>
      <w:rPr>
        <w:rStyle w:val="PageNumbe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0E8D"/>
    <w:multiLevelType w:val="hybridMultilevel"/>
    <w:tmpl w:val="D6CA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E5994"/>
    <w:multiLevelType w:val="hybridMultilevel"/>
    <w:tmpl w:val="96549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B4355B"/>
    <w:multiLevelType w:val="hybridMultilevel"/>
    <w:tmpl w:val="985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22E1F"/>
    <w:multiLevelType w:val="hybridMultilevel"/>
    <w:tmpl w:val="14849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610E2A"/>
    <w:multiLevelType w:val="hybridMultilevel"/>
    <w:tmpl w:val="19B0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C424D"/>
    <w:multiLevelType w:val="hybridMultilevel"/>
    <w:tmpl w:val="8046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5255D"/>
    <w:multiLevelType w:val="hybridMultilevel"/>
    <w:tmpl w:val="2904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D3E17"/>
    <w:multiLevelType w:val="hybridMultilevel"/>
    <w:tmpl w:val="631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C656B"/>
    <w:multiLevelType w:val="hybridMultilevel"/>
    <w:tmpl w:val="0BA4F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CE563F"/>
    <w:multiLevelType w:val="hybridMultilevel"/>
    <w:tmpl w:val="6C6E1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5475AD"/>
    <w:multiLevelType w:val="hybridMultilevel"/>
    <w:tmpl w:val="747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D02A3"/>
    <w:multiLevelType w:val="hybridMultilevel"/>
    <w:tmpl w:val="A2A4E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3835E7"/>
    <w:multiLevelType w:val="hybridMultilevel"/>
    <w:tmpl w:val="556C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3624AF"/>
    <w:multiLevelType w:val="hybridMultilevel"/>
    <w:tmpl w:val="0D0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A0400"/>
    <w:multiLevelType w:val="hybridMultilevel"/>
    <w:tmpl w:val="62FE44E8"/>
    <w:lvl w:ilvl="0" w:tplc="23C6EE6A">
      <w:start w:val="1"/>
      <w:numFmt w:val="bullet"/>
      <w:pStyle w:val="Agenda"/>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nsid w:val="28615C80"/>
    <w:multiLevelType w:val="hybridMultilevel"/>
    <w:tmpl w:val="BD0A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7E2FB9"/>
    <w:multiLevelType w:val="hybridMultilevel"/>
    <w:tmpl w:val="070CD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642DA1"/>
    <w:multiLevelType w:val="hybridMultilevel"/>
    <w:tmpl w:val="E540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E30A0"/>
    <w:multiLevelType w:val="hybridMultilevel"/>
    <w:tmpl w:val="528C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F417B1"/>
    <w:multiLevelType w:val="hybridMultilevel"/>
    <w:tmpl w:val="4500A14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760595"/>
    <w:multiLevelType w:val="hybridMultilevel"/>
    <w:tmpl w:val="C386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3B1062"/>
    <w:multiLevelType w:val="hybridMultilevel"/>
    <w:tmpl w:val="7CFA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FB25F5"/>
    <w:multiLevelType w:val="hybridMultilevel"/>
    <w:tmpl w:val="0C96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3E52AC"/>
    <w:multiLevelType w:val="hybridMultilevel"/>
    <w:tmpl w:val="E2F8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A57331D"/>
    <w:multiLevelType w:val="hybridMultilevel"/>
    <w:tmpl w:val="7AA0D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E555F6"/>
    <w:multiLevelType w:val="hybridMultilevel"/>
    <w:tmpl w:val="1E74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B05379"/>
    <w:multiLevelType w:val="hybridMultilevel"/>
    <w:tmpl w:val="13FAC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E55BC4"/>
    <w:multiLevelType w:val="hybridMultilevel"/>
    <w:tmpl w:val="FB92B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0EB174A"/>
    <w:multiLevelType w:val="hybridMultilevel"/>
    <w:tmpl w:val="7174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2040D"/>
    <w:multiLevelType w:val="hybridMultilevel"/>
    <w:tmpl w:val="0930B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F32406"/>
    <w:multiLevelType w:val="hybridMultilevel"/>
    <w:tmpl w:val="807C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E612BA"/>
    <w:multiLevelType w:val="hybridMultilevel"/>
    <w:tmpl w:val="5636C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EB59B8"/>
    <w:multiLevelType w:val="hybridMultilevel"/>
    <w:tmpl w:val="7E04C5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1100D8"/>
    <w:multiLevelType w:val="hybridMultilevel"/>
    <w:tmpl w:val="0D4A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30474E"/>
    <w:multiLevelType w:val="hybridMultilevel"/>
    <w:tmpl w:val="9CB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6477E"/>
    <w:multiLevelType w:val="hybridMultilevel"/>
    <w:tmpl w:val="0262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961280"/>
    <w:multiLevelType w:val="hybridMultilevel"/>
    <w:tmpl w:val="C7A4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DC679E"/>
    <w:multiLevelType w:val="hybridMultilevel"/>
    <w:tmpl w:val="C1D6A514"/>
    <w:lvl w:ilvl="0" w:tplc="0409000F">
      <w:start w:val="1"/>
      <w:numFmt w:val="decimal"/>
      <w:pStyle w:val="ListBullet"/>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74564F37"/>
    <w:multiLevelType w:val="hybridMultilevel"/>
    <w:tmpl w:val="629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D3B32"/>
    <w:multiLevelType w:val="hybridMultilevel"/>
    <w:tmpl w:val="579A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22DB7"/>
    <w:multiLevelType w:val="hybridMultilevel"/>
    <w:tmpl w:val="5BF66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7C16680"/>
    <w:multiLevelType w:val="hybridMultilevel"/>
    <w:tmpl w:val="E132B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4A46B9"/>
    <w:multiLevelType w:val="hybridMultilevel"/>
    <w:tmpl w:val="DC78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D04B31"/>
    <w:multiLevelType w:val="hybridMultilevel"/>
    <w:tmpl w:val="9BA4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BF541D"/>
    <w:multiLevelType w:val="hybridMultilevel"/>
    <w:tmpl w:val="4E38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38"/>
  </w:num>
  <w:num w:numId="4">
    <w:abstractNumId w:val="6"/>
  </w:num>
  <w:num w:numId="5">
    <w:abstractNumId w:val="44"/>
  </w:num>
  <w:num w:numId="6">
    <w:abstractNumId w:val="34"/>
  </w:num>
  <w:num w:numId="7">
    <w:abstractNumId w:val="19"/>
  </w:num>
  <w:num w:numId="8">
    <w:abstractNumId w:val="20"/>
  </w:num>
  <w:num w:numId="9">
    <w:abstractNumId w:val="43"/>
  </w:num>
  <w:num w:numId="10">
    <w:abstractNumId w:val="36"/>
  </w:num>
  <w:num w:numId="11">
    <w:abstractNumId w:val="18"/>
  </w:num>
  <w:num w:numId="12">
    <w:abstractNumId w:val="0"/>
  </w:num>
  <w:num w:numId="13">
    <w:abstractNumId w:val="22"/>
  </w:num>
  <w:num w:numId="14">
    <w:abstractNumId w:val="32"/>
  </w:num>
  <w:num w:numId="15">
    <w:abstractNumId w:val="33"/>
  </w:num>
  <w:num w:numId="16">
    <w:abstractNumId w:val="17"/>
  </w:num>
  <w:num w:numId="17">
    <w:abstractNumId w:val="39"/>
  </w:num>
  <w:num w:numId="18">
    <w:abstractNumId w:val="35"/>
  </w:num>
  <w:num w:numId="19">
    <w:abstractNumId w:val="26"/>
  </w:num>
  <w:num w:numId="20">
    <w:abstractNumId w:val="27"/>
  </w:num>
  <w:num w:numId="21">
    <w:abstractNumId w:val="41"/>
  </w:num>
  <w:num w:numId="22">
    <w:abstractNumId w:val="9"/>
  </w:num>
  <w:num w:numId="23">
    <w:abstractNumId w:val="23"/>
  </w:num>
  <w:num w:numId="24">
    <w:abstractNumId w:val="40"/>
  </w:num>
  <w:num w:numId="25">
    <w:abstractNumId w:val="12"/>
  </w:num>
  <w:num w:numId="26">
    <w:abstractNumId w:val="16"/>
  </w:num>
  <w:num w:numId="27">
    <w:abstractNumId w:val="8"/>
  </w:num>
  <w:num w:numId="28">
    <w:abstractNumId w:val="3"/>
  </w:num>
  <w:num w:numId="29">
    <w:abstractNumId w:val="29"/>
  </w:num>
  <w:num w:numId="30">
    <w:abstractNumId w:val="31"/>
  </w:num>
  <w:num w:numId="31">
    <w:abstractNumId w:val="11"/>
  </w:num>
  <w:num w:numId="32">
    <w:abstractNumId w:val="24"/>
  </w:num>
  <w:num w:numId="33">
    <w:abstractNumId w:val="1"/>
  </w:num>
  <w:num w:numId="34">
    <w:abstractNumId w:val="42"/>
  </w:num>
  <w:num w:numId="35">
    <w:abstractNumId w:val="21"/>
  </w:num>
  <w:num w:numId="36">
    <w:abstractNumId w:val="5"/>
  </w:num>
  <w:num w:numId="37">
    <w:abstractNumId w:val="25"/>
  </w:num>
  <w:num w:numId="38">
    <w:abstractNumId w:val="30"/>
  </w:num>
  <w:num w:numId="39">
    <w:abstractNumId w:val="28"/>
  </w:num>
  <w:num w:numId="40">
    <w:abstractNumId w:val="4"/>
  </w:num>
  <w:num w:numId="41">
    <w:abstractNumId w:val="10"/>
  </w:num>
  <w:num w:numId="42">
    <w:abstractNumId w:val="15"/>
  </w:num>
  <w:num w:numId="43">
    <w:abstractNumId w:val="13"/>
  </w:num>
  <w:num w:numId="44">
    <w:abstractNumId w:val="2"/>
  </w:num>
  <w:num w:numId="4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oNotHyphenateCaps/>
  <w:characterSpacingControl w:val="doNotCompress"/>
  <w:hdrShapeDefaults>
    <o:shapedefaults v:ext="edit" spidmax="8194"/>
  </w:hdrShapeDefaults>
  <w:footnotePr>
    <w:footnote w:id="-1"/>
    <w:footnote w:id="0"/>
  </w:footnotePr>
  <w:endnotePr>
    <w:endnote w:id="-1"/>
    <w:endnote w:id="0"/>
  </w:endnotePr>
  <w:compat/>
  <w:rsids>
    <w:rsidRoot w:val="00756716"/>
    <w:rsid w:val="00001CFC"/>
    <w:rsid w:val="00013062"/>
    <w:rsid w:val="00024ADD"/>
    <w:rsid w:val="00027609"/>
    <w:rsid w:val="00035B4C"/>
    <w:rsid w:val="00041EDC"/>
    <w:rsid w:val="00043E92"/>
    <w:rsid w:val="000464F1"/>
    <w:rsid w:val="00055466"/>
    <w:rsid w:val="000604C5"/>
    <w:rsid w:val="00061845"/>
    <w:rsid w:val="00062B11"/>
    <w:rsid w:val="000676CE"/>
    <w:rsid w:val="00073D5A"/>
    <w:rsid w:val="00074CB8"/>
    <w:rsid w:val="000879C6"/>
    <w:rsid w:val="00094C7E"/>
    <w:rsid w:val="00096414"/>
    <w:rsid w:val="000A26A9"/>
    <w:rsid w:val="000A70A0"/>
    <w:rsid w:val="000A79DE"/>
    <w:rsid w:val="000B0A02"/>
    <w:rsid w:val="000B3666"/>
    <w:rsid w:val="000C1261"/>
    <w:rsid w:val="000E5A75"/>
    <w:rsid w:val="000E6352"/>
    <w:rsid w:val="000F7A30"/>
    <w:rsid w:val="001131AF"/>
    <w:rsid w:val="001211C0"/>
    <w:rsid w:val="00121750"/>
    <w:rsid w:val="00122972"/>
    <w:rsid w:val="00123901"/>
    <w:rsid w:val="001254C2"/>
    <w:rsid w:val="00126697"/>
    <w:rsid w:val="001323B8"/>
    <w:rsid w:val="00132749"/>
    <w:rsid w:val="00137592"/>
    <w:rsid w:val="0014330B"/>
    <w:rsid w:val="00143CA3"/>
    <w:rsid w:val="00146C92"/>
    <w:rsid w:val="00155BEE"/>
    <w:rsid w:val="00161AF1"/>
    <w:rsid w:val="00175346"/>
    <w:rsid w:val="00181699"/>
    <w:rsid w:val="001A079B"/>
    <w:rsid w:val="001A361B"/>
    <w:rsid w:val="001A579D"/>
    <w:rsid w:val="001A6B87"/>
    <w:rsid w:val="001A7B77"/>
    <w:rsid w:val="001B4F24"/>
    <w:rsid w:val="001C0D7B"/>
    <w:rsid w:val="001D0C01"/>
    <w:rsid w:val="001D163D"/>
    <w:rsid w:val="001D381E"/>
    <w:rsid w:val="001E070B"/>
    <w:rsid w:val="001E587B"/>
    <w:rsid w:val="001F0059"/>
    <w:rsid w:val="001F41BE"/>
    <w:rsid w:val="001F6D5E"/>
    <w:rsid w:val="001F70A6"/>
    <w:rsid w:val="00203C26"/>
    <w:rsid w:val="00203DA2"/>
    <w:rsid w:val="00207893"/>
    <w:rsid w:val="002105B6"/>
    <w:rsid w:val="002130D7"/>
    <w:rsid w:val="0022204A"/>
    <w:rsid w:val="0022777D"/>
    <w:rsid w:val="00234ED9"/>
    <w:rsid w:val="00236020"/>
    <w:rsid w:val="002411D8"/>
    <w:rsid w:val="0024256C"/>
    <w:rsid w:val="0024445B"/>
    <w:rsid w:val="00254DA8"/>
    <w:rsid w:val="00283F61"/>
    <w:rsid w:val="00284A95"/>
    <w:rsid w:val="0028658F"/>
    <w:rsid w:val="00292F33"/>
    <w:rsid w:val="00293E94"/>
    <w:rsid w:val="002947A1"/>
    <w:rsid w:val="002C4777"/>
    <w:rsid w:val="002D4200"/>
    <w:rsid w:val="002D7AEF"/>
    <w:rsid w:val="002E23C6"/>
    <w:rsid w:val="002E6BB6"/>
    <w:rsid w:val="002E7DD7"/>
    <w:rsid w:val="002F4FD1"/>
    <w:rsid w:val="002F7850"/>
    <w:rsid w:val="003174F4"/>
    <w:rsid w:val="003250DA"/>
    <w:rsid w:val="003263AB"/>
    <w:rsid w:val="003267EB"/>
    <w:rsid w:val="00333760"/>
    <w:rsid w:val="00333DD0"/>
    <w:rsid w:val="00341322"/>
    <w:rsid w:val="0034175E"/>
    <w:rsid w:val="00342E53"/>
    <w:rsid w:val="003517D8"/>
    <w:rsid w:val="003519F3"/>
    <w:rsid w:val="00353326"/>
    <w:rsid w:val="00357AAE"/>
    <w:rsid w:val="00357EA6"/>
    <w:rsid w:val="003617D7"/>
    <w:rsid w:val="00371C7B"/>
    <w:rsid w:val="00372A53"/>
    <w:rsid w:val="003732FA"/>
    <w:rsid w:val="0038128D"/>
    <w:rsid w:val="00384646"/>
    <w:rsid w:val="003A2FEA"/>
    <w:rsid w:val="003A675C"/>
    <w:rsid w:val="003B0CFD"/>
    <w:rsid w:val="003B188A"/>
    <w:rsid w:val="003B4DDD"/>
    <w:rsid w:val="003C5E60"/>
    <w:rsid w:val="003D6F96"/>
    <w:rsid w:val="003E40A9"/>
    <w:rsid w:val="003F67AC"/>
    <w:rsid w:val="003F6DEF"/>
    <w:rsid w:val="003F7FD7"/>
    <w:rsid w:val="00400C06"/>
    <w:rsid w:val="00405F17"/>
    <w:rsid w:val="00411312"/>
    <w:rsid w:val="00413FF6"/>
    <w:rsid w:val="00427CF7"/>
    <w:rsid w:val="00431E51"/>
    <w:rsid w:val="00437B18"/>
    <w:rsid w:val="00441E07"/>
    <w:rsid w:val="00445A30"/>
    <w:rsid w:val="004479A5"/>
    <w:rsid w:val="00457F37"/>
    <w:rsid w:val="00461381"/>
    <w:rsid w:val="0046348F"/>
    <w:rsid w:val="00466C01"/>
    <w:rsid w:val="0047249F"/>
    <w:rsid w:val="00474405"/>
    <w:rsid w:val="0047517A"/>
    <w:rsid w:val="00475B06"/>
    <w:rsid w:val="0048021F"/>
    <w:rsid w:val="00480D04"/>
    <w:rsid w:val="004A1D16"/>
    <w:rsid w:val="004A23A1"/>
    <w:rsid w:val="004A5E58"/>
    <w:rsid w:val="004A6C67"/>
    <w:rsid w:val="004B7476"/>
    <w:rsid w:val="004C123C"/>
    <w:rsid w:val="004C2D20"/>
    <w:rsid w:val="004D691A"/>
    <w:rsid w:val="004E3533"/>
    <w:rsid w:val="004E59A2"/>
    <w:rsid w:val="004F08AF"/>
    <w:rsid w:val="004F3CF4"/>
    <w:rsid w:val="00500E26"/>
    <w:rsid w:val="005034FB"/>
    <w:rsid w:val="00511310"/>
    <w:rsid w:val="00511C10"/>
    <w:rsid w:val="00511D94"/>
    <w:rsid w:val="00513F56"/>
    <w:rsid w:val="00521452"/>
    <w:rsid w:val="005217B8"/>
    <w:rsid w:val="00521F42"/>
    <w:rsid w:val="00522048"/>
    <w:rsid w:val="00530347"/>
    <w:rsid w:val="00534CA1"/>
    <w:rsid w:val="00534F80"/>
    <w:rsid w:val="00534FE9"/>
    <w:rsid w:val="00535B72"/>
    <w:rsid w:val="005405CA"/>
    <w:rsid w:val="00544C26"/>
    <w:rsid w:val="00547067"/>
    <w:rsid w:val="005478D3"/>
    <w:rsid w:val="00551228"/>
    <w:rsid w:val="0055333B"/>
    <w:rsid w:val="0055509C"/>
    <w:rsid w:val="00556897"/>
    <w:rsid w:val="005569FB"/>
    <w:rsid w:val="00567361"/>
    <w:rsid w:val="005701AF"/>
    <w:rsid w:val="005858B2"/>
    <w:rsid w:val="005955EB"/>
    <w:rsid w:val="00596580"/>
    <w:rsid w:val="005B0C7C"/>
    <w:rsid w:val="005B28DB"/>
    <w:rsid w:val="005B3BE7"/>
    <w:rsid w:val="005B3C40"/>
    <w:rsid w:val="005B612E"/>
    <w:rsid w:val="005B6509"/>
    <w:rsid w:val="005C2A7C"/>
    <w:rsid w:val="005C3636"/>
    <w:rsid w:val="005C5CFC"/>
    <w:rsid w:val="005D042B"/>
    <w:rsid w:val="005E2795"/>
    <w:rsid w:val="005E79C2"/>
    <w:rsid w:val="005F10EA"/>
    <w:rsid w:val="005F3158"/>
    <w:rsid w:val="005F3250"/>
    <w:rsid w:val="005F4D18"/>
    <w:rsid w:val="005F6F44"/>
    <w:rsid w:val="00601899"/>
    <w:rsid w:val="006031B8"/>
    <w:rsid w:val="00611365"/>
    <w:rsid w:val="006170AA"/>
    <w:rsid w:val="006267F2"/>
    <w:rsid w:val="00630106"/>
    <w:rsid w:val="006306C2"/>
    <w:rsid w:val="00630C61"/>
    <w:rsid w:val="00633147"/>
    <w:rsid w:val="006377C3"/>
    <w:rsid w:val="00640EC3"/>
    <w:rsid w:val="006548FA"/>
    <w:rsid w:val="0065723F"/>
    <w:rsid w:val="00657949"/>
    <w:rsid w:val="006614D3"/>
    <w:rsid w:val="0066205D"/>
    <w:rsid w:val="0067082F"/>
    <w:rsid w:val="00672A0C"/>
    <w:rsid w:val="00672F2E"/>
    <w:rsid w:val="00673B4C"/>
    <w:rsid w:val="0067781C"/>
    <w:rsid w:val="00680AFE"/>
    <w:rsid w:val="0068766E"/>
    <w:rsid w:val="00693F97"/>
    <w:rsid w:val="00694CB8"/>
    <w:rsid w:val="0069514E"/>
    <w:rsid w:val="006A3FA7"/>
    <w:rsid w:val="006B6239"/>
    <w:rsid w:val="006B7A74"/>
    <w:rsid w:val="006C1022"/>
    <w:rsid w:val="006C4143"/>
    <w:rsid w:val="006C4C85"/>
    <w:rsid w:val="006C7727"/>
    <w:rsid w:val="006D16FB"/>
    <w:rsid w:val="006D7976"/>
    <w:rsid w:val="006E06B8"/>
    <w:rsid w:val="006E2081"/>
    <w:rsid w:val="006E32CF"/>
    <w:rsid w:val="006F1FDC"/>
    <w:rsid w:val="006F45A4"/>
    <w:rsid w:val="006F560B"/>
    <w:rsid w:val="006F7D53"/>
    <w:rsid w:val="0070145C"/>
    <w:rsid w:val="007022AA"/>
    <w:rsid w:val="0070433C"/>
    <w:rsid w:val="00724C0A"/>
    <w:rsid w:val="0073530D"/>
    <w:rsid w:val="00743C15"/>
    <w:rsid w:val="00751C7F"/>
    <w:rsid w:val="00753F4D"/>
    <w:rsid w:val="00754D96"/>
    <w:rsid w:val="007557B7"/>
    <w:rsid w:val="00756716"/>
    <w:rsid w:val="00756E8F"/>
    <w:rsid w:val="00765B77"/>
    <w:rsid w:val="00771E0F"/>
    <w:rsid w:val="007766F8"/>
    <w:rsid w:val="00782E53"/>
    <w:rsid w:val="00790824"/>
    <w:rsid w:val="0079571C"/>
    <w:rsid w:val="007A261C"/>
    <w:rsid w:val="007A4386"/>
    <w:rsid w:val="007B2B6F"/>
    <w:rsid w:val="007B71E3"/>
    <w:rsid w:val="007C57C5"/>
    <w:rsid w:val="007C7A01"/>
    <w:rsid w:val="007D195C"/>
    <w:rsid w:val="007D62AC"/>
    <w:rsid w:val="007E1564"/>
    <w:rsid w:val="007F02B1"/>
    <w:rsid w:val="007F0C2A"/>
    <w:rsid w:val="007F47F0"/>
    <w:rsid w:val="00800FC9"/>
    <w:rsid w:val="008116C2"/>
    <w:rsid w:val="008139A3"/>
    <w:rsid w:val="008203ED"/>
    <w:rsid w:val="008313C2"/>
    <w:rsid w:val="00831B36"/>
    <w:rsid w:val="00831BE2"/>
    <w:rsid w:val="0083271F"/>
    <w:rsid w:val="00846576"/>
    <w:rsid w:val="008505F3"/>
    <w:rsid w:val="008524DB"/>
    <w:rsid w:val="00855743"/>
    <w:rsid w:val="008615CE"/>
    <w:rsid w:val="00873443"/>
    <w:rsid w:val="00874FB8"/>
    <w:rsid w:val="00885477"/>
    <w:rsid w:val="0089213F"/>
    <w:rsid w:val="00895622"/>
    <w:rsid w:val="008A4723"/>
    <w:rsid w:val="008B4DBC"/>
    <w:rsid w:val="008C171A"/>
    <w:rsid w:val="008C7DA1"/>
    <w:rsid w:val="008D35A8"/>
    <w:rsid w:val="008D3EA1"/>
    <w:rsid w:val="008D719F"/>
    <w:rsid w:val="008D7785"/>
    <w:rsid w:val="008E0C6D"/>
    <w:rsid w:val="008E1382"/>
    <w:rsid w:val="008E199A"/>
    <w:rsid w:val="008E4739"/>
    <w:rsid w:val="008E4803"/>
    <w:rsid w:val="008E6110"/>
    <w:rsid w:val="008F30D1"/>
    <w:rsid w:val="008F33A4"/>
    <w:rsid w:val="00905B4A"/>
    <w:rsid w:val="00906687"/>
    <w:rsid w:val="009105F2"/>
    <w:rsid w:val="00910758"/>
    <w:rsid w:val="009168D1"/>
    <w:rsid w:val="00925F2E"/>
    <w:rsid w:val="00942B8E"/>
    <w:rsid w:val="00946002"/>
    <w:rsid w:val="0095042E"/>
    <w:rsid w:val="0095467C"/>
    <w:rsid w:val="00955FBB"/>
    <w:rsid w:val="00956469"/>
    <w:rsid w:val="0096380B"/>
    <w:rsid w:val="00964C04"/>
    <w:rsid w:val="00966E87"/>
    <w:rsid w:val="00967625"/>
    <w:rsid w:val="00980B31"/>
    <w:rsid w:val="009829BA"/>
    <w:rsid w:val="00984ED6"/>
    <w:rsid w:val="00991550"/>
    <w:rsid w:val="00991A5F"/>
    <w:rsid w:val="009A2FE9"/>
    <w:rsid w:val="009A4B4C"/>
    <w:rsid w:val="009A63AA"/>
    <w:rsid w:val="009B2F83"/>
    <w:rsid w:val="009B4EDE"/>
    <w:rsid w:val="009B526E"/>
    <w:rsid w:val="009E1847"/>
    <w:rsid w:val="009E5994"/>
    <w:rsid w:val="009E63C6"/>
    <w:rsid w:val="009F6F71"/>
    <w:rsid w:val="00A039A1"/>
    <w:rsid w:val="00A061CB"/>
    <w:rsid w:val="00A06847"/>
    <w:rsid w:val="00A0783D"/>
    <w:rsid w:val="00A11A47"/>
    <w:rsid w:val="00A13E7C"/>
    <w:rsid w:val="00A149B2"/>
    <w:rsid w:val="00A269C6"/>
    <w:rsid w:val="00A40EFC"/>
    <w:rsid w:val="00A42DFD"/>
    <w:rsid w:val="00A44721"/>
    <w:rsid w:val="00A4479B"/>
    <w:rsid w:val="00A4601C"/>
    <w:rsid w:val="00A515A2"/>
    <w:rsid w:val="00A635A5"/>
    <w:rsid w:val="00A67284"/>
    <w:rsid w:val="00A722CC"/>
    <w:rsid w:val="00A833BB"/>
    <w:rsid w:val="00A869DC"/>
    <w:rsid w:val="00A939E6"/>
    <w:rsid w:val="00A9659A"/>
    <w:rsid w:val="00A97161"/>
    <w:rsid w:val="00AA5E9C"/>
    <w:rsid w:val="00AA6C46"/>
    <w:rsid w:val="00AB0F51"/>
    <w:rsid w:val="00AB1294"/>
    <w:rsid w:val="00AB4568"/>
    <w:rsid w:val="00AC0C0E"/>
    <w:rsid w:val="00AC1FF2"/>
    <w:rsid w:val="00AC5D67"/>
    <w:rsid w:val="00AC68CB"/>
    <w:rsid w:val="00AC75B6"/>
    <w:rsid w:val="00AD0294"/>
    <w:rsid w:val="00AD395C"/>
    <w:rsid w:val="00AD4E38"/>
    <w:rsid w:val="00AD5E65"/>
    <w:rsid w:val="00AE5EBD"/>
    <w:rsid w:val="00B030AE"/>
    <w:rsid w:val="00B043BF"/>
    <w:rsid w:val="00B066B9"/>
    <w:rsid w:val="00B15D1B"/>
    <w:rsid w:val="00B331EB"/>
    <w:rsid w:val="00B343A9"/>
    <w:rsid w:val="00B35DBD"/>
    <w:rsid w:val="00B40F05"/>
    <w:rsid w:val="00B42E98"/>
    <w:rsid w:val="00B511BD"/>
    <w:rsid w:val="00B617FE"/>
    <w:rsid w:val="00B65878"/>
    <w:rsid w:val="00B65BB1"/>
    <w:rsid w:val="00B7564E"/>
    <w:rsid w:val="00B77315"/>
    <w:rsid w:val="00B778F5"/>
    <w:rsid w:val="00B822E1"/>
    <w:rsid w:val="00B844BF"/>
    <w:rsid w:val="00B940C3"/>
    <w:rsid w:val="00B95BDD"/>
    <w:rsid w:val="00BB0B4F"/>
    <w:rsid w:val="00BC286D"/>
    <w:rsid w:val="00BC335E"/>
    <w:rsid w:val="00BC3374"/>
    <w:rsid w:val="00BD0928"/>
    <w:rsid w:val="00BD1A21"/>
    <w:rsid w:val="00BD6341"/>
    <w:rsid w:val="00BE1CBC"/>
    <w:rsid w:val="00BF45EB"/>
    <w:rsid w:val="00BF53C8"/>
    <w:rsid w:val="00BF5BC9"/>
    <w:rsid w:val="00BF7BA8"/>
    <w:rsid w:val="00BF7E67"/>
    <w:rsid w:val="00C003FB"/>
    <w:rsid w:val="00C03434"/>
    <w:rsid w:val="00C05DC7"/>
    <w:rsid w:val="00C108F8"/>
    <w:rsid w:val="00C10A02"/>
    <w:rsid w:val="00C2378A"/>
    <w:rsid w:val="00C24348"/>
    <w:rsid w:val="00C258AD"/>
    <w:rsid w:val="00C33604"/>
    <w:rsid w:val="00C339AE"/>
    <w:rsid w:val="00C45A9A"/>
    <w:rsid w:val="00C50B94"/>
    <w:rsid w:val="00C6017D"/>
    <w:rsid w:val="00C7088D"/>
    <w:rsid w:val="00C71DCA"/>
    <w:rsid w:val="00C71EF2"/>
    <w:rsid w:val="00C72ACE"/>
    <w:rsid w:val="00C72F37"/>
    <w:rsid w:val="00C81862"/>
    <w:rsid w:val="00C821F0"/>
    <w:rsid w:val="00C900D2"/>
    <w:rsid w:val="00C9221D"/>
    <w:rsid w:val="00C923F9"/>
    <w:rsid w:val="00CA268E"/>
    <w:rsid w:val="00CA6D8A"/>
    <w:rsid w:val="00CB0BFC"/>
    <w:rsid w:val="00CB28F2"/>
    <w:rsid w:val="00CC279E"/>
    <w:rsid w:val="00CD662F"/>
    <w:rsid w:val="00CD746A"/>
    <w:rsid w:val="00CE61D9"/>
    <w:rsid w:val="00CF5591"/>
    <w:rsid w:val="00D02DBD"/>
    <w:rsid w:val="00D140BC"/>
    <w:rsid w:val="00D20D43"/>
    <w:rsid w:val="00D24549"/>
    <w:rsid w:val="00D26A8E"/>
    <w:rsid w:val="00D3197A"/>
    <w:rsid w:val="00D3388C"/>
    <w:rsid w:val="00D3586F"/>
    <w:rsid w:val="00D4004A"/>
    <w:rsid w:val="00D420AB"/>
    <w:rsid w:val="00D42560"/>
    <w:rsid w:val="00D4394F"/>
    <w:rsid w:val="00D51C6C"/>
    <w:rsid w:val="00D5719F"/>
    <w:rsid w:val="00D57EE1"/>
    <w:rsid w:val="00D714BC"/>
    <w:rsid w:val="00D76BF6"/>
    <w:rsid w:val="00D85240"/>
    <w:rsid w:val="00D87359"/>
    <w:rsid w:val="00D92CA6"/>
    <w:rsid w:val="00D97C05"/>
    <w:rsid w:val="00DB54B2"/>
    <w:rsid w:val="00DB7E8F"/>
    <w:rsid w:val="00DB7F8B"/>
    <w:rsid w:val="00DD2981"/>
    <w:rsid w:val="00DD6B42"/>
    <w:rsid w:val="00DE202D"/>
    <w:rsid w:val="00DE7197"/>
    <w:rsid w:val="00DE7E8F"/>
    <w:rsid w:val="00DF0880"/>
    <w:rsid w:val="00DF15A6"/>
    <w:rsid w:val="00E028E8"/>
    <w:rsid w:val="00E04316"/>
    <w:rsid w:val="00E0711C"/>
    <w:rsid w:val="00E172BF"/>
    <w:rsid w:val="00E179BD"/>
    <w:rsid w:val="00E30197"/>
    <w:rsid w:val="00E31517"/>
    <w:rsid w:val="00E32CA4"/>
    <w:rsid w:val="00E351F3"/>
    <w:rsid w:val="00E40B24"/>
    <w:rsid w:val="00E432A8"/>
    <w:rsid w:val="00E538D6"/>
    <w:rsid w:val="00E60352"/>
    <w:rsid w:val="00E7239F"/>
    <w:rsid w:val="00E7272A"/>
    <w:rsid w:val="00E741C3"/>
    <w:rsid w:val="00E753FD"/>
    <w:rsid w:val="00E811CD"/>
    <w:rsid w:val="00E816A3"/>
    <w:rsid w:val="00E93D37"/>
    <w:rsid w:val="00EB48EC"/>
    <w:rsid w:val="00EB77A6"/>
    <w:rsid w:val="00EC3DE9"/>
    <w:rsid w:val="00ED03C1"/>
    <w:rsid w:val="00ED5DAC"/>
    <w:rsid w:val="00EE46DE"/>
    <w:rsid w:val="00EF0284"/>
    <w:rsid w:val="00EF03F1"/>
    <w:rsid w:val="00EF23F9"/>
    <w:rsid w:val="00EF4CDD"/>
    <w:rsid w:val="00EF5D3A"/>
    <w:rsid w:val="00F02289"/>
    <w:rsid w:val="00F02B18"/>
    <w:rsid w:val="00F06788"/>
    <w:rsid w:val="00F128C5"/>
    <w:rsid w:val="00F147F8"/>
    <w:rsid w:val="00F149BD"/>
    <w:rsid w:val="00F2266C"/>
    <w:rsid w:val="00F35583"/>
    <w:rsid w:val="00F40A68"/>
    <w:rsid w:val="00F43472"/>
    <w:rsid w:val="00F43826"/>
    <w:rsid w:val="00F63C40"/>
    <w:rsid w:val="00F658F0"/>
    <w:rsid w:val="00F83F7D"/>
    <w:rsid w:val="00F859AF"/>
    <w:rsid w:val="00F86C91"/>
    <w:rsid w:val="00F97062"/>
    <w:rsid w:val="00FA6C14"/>
    <w:rsid w:val="00FB1E69"/>
    <w:rsid w:val="00FB4E4C"/>
    <w:rsid w:val="00FB7613"/>
    <w:rsid w:val="00FC6F73"/>
    <w:rsid w:val="00FE220C"/>
    <w:rsid w:val="00FE336B"/>
    <w:rsid w:val="00FE6BEA"/>
    <w:rsid w:val="00FF17D8"/>
    <w:rsid w:val="00FF5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69"/>
    <w:rPr>
      <w:sz w:val="24"/>
      <w:szCs w:val="24"/>
    </w:rPr>
  </w:style>
  <w:style w:type="paragraph" w:styleId="Heading1">
    <w:name w:val="heading 1"/>
    <w:basedOn w:val="Normal"/>
    <w:next w:val="Normal"/>
    <w:qFormat/>
    <w:rsid w:val="00956469"/>
    <w:pPr>
      <w:keepNext/>
      <w:jc w:val="center"/>
      <w:outlineLvl w:val="0"/>
    </w:pPr>
    <w:rPr>
      <w:b/>
      <w:bCs/>
    </w:rPr>
  </w:style>
  <w:style w:type="paragraph" w:styleId="Heading2">
    <w:name w:val="heading 2"/>
    <w:basedOn w:val="Normal"/>
    <w:next w:val="Normal"/>
    <w:qFormat/>
    <w:rsid w:val="00956469"/>
    <w:pPr>
      <w:keepNext/>
      <w:outlineLvl w:val="1"/>
    </w:pPr>
    <w:rPr>
      <w:b/>
      <w:bCs/>
      <w:sz w:val="22"/>
    </w:rPr>
  </w:style>
  <w:style w:type="paragraph" w:styleId="Heading3">
    <w:name w:val="heading 3"/>
    <w:basedOn w:val="Normal"/>
    <w:next w:val="Normal"/>
    <w:qFormat/>
    <w:rsid w:val="00956469"/>
    <w:pPr>
      <w:keepNext/>
      <w:ind w:left="720"/>
      <w:outlineLvl w:val="2"/>
    </w:pPr>
    <w:rPr>
      <w:b/>
      <w:bCs/>
      <w:sz w:val="22"/>
    </w:rPr>
  </w:style>
  <w:style w:type="paragraph" w:styleId="Heading4">
    <w:name w:val="heading 4"/>
    <w:basedOn w:val="Normal"/>
    <w:next w:val="Normal"/>
    <w:qFormat/>
    <w:rsid w:val="00956469"/>
    <w:pPr>
      <w:keepNext/>
      <w:outlineLvl w:val="3"/>
    </w:pPr>
    <w:rPr>
      <w:b/>
      <w:bCs/>
    </w:rPr>
  </w:style>
  <w:style w:type="paragraph" w:styleId="Heading5">
    <w:name w:val="heading 5"/>
    <w:basedOn w:val="Normal"/>
    <w:next w:val="Normal"/>
    <w:qFormat/>
    <w:rsid w:val="00956469"/>
    <w:pPr>
      <w:keepNext/>
      <w:ind w:left="720"/>
      <w:outlineLvl w:val="4"/>
    </w:pPr>
    <w:rPr>
      <w:szCs w:val="20"/>
    </w:rPr>
  </w:style>
  <w:style w:type="paragraph" w:styleId="Heading6">
    <w:name w:val="heading 6"/>
    <w:basedOn w:val="Normal"/>
    <w:next w:val="Normal"/>
    <w:qFormat/>
    <w:rsid w:val="00956469"/>
    <w:pPr>
      <w:keepNext/>
      <w:jc w:val="center"/>
      <w:outlineLvl w:val="5"/>
    </w:pPr>
    <w:rPr>
      <w:b/>
      <w:bCs/>
      <w:sz w:val="22"/>
    </w:rPr>
  </w:style>
  <w:style w:type="paragraph" w:styleId="Heading7">
    <w:name w:val="heading 7"/>
    <w:basedOn w:val="Normal"/>
    <w:next w:val="Normal"/>
    <w:qFormat/>
    <w:rsid w:val="00956469"/>
    <w:pPr>
      <w:keepNext/>
      <w:ind w:firstLine="720"/>
      <w:jc w:val="center"/>
      <w:outlineLvl w:val="6"/>
    </w:pPr>
    <w:rPr>
      <w:i/>
      <w:iCs/>
      <w:sz w:val="22"/>
    </w:rPr>
  </w:style>
  <w:style w:type="paragraph" w:styleId="Heading8">
    <w:name w:val="heading 8"/>
    <w:basedOn w:val="Normal"/>
    <w:next w:val="Normal"/>
    <w:qFormat/>
    <w:rsid w:val="00956469"/>
    <w:pPr>
      <w:keepNext/>
      <w:outlineLvl w:val="7"/>
    </w:pPr>
    <w:rPr>
      <w:b/>
      <w:bCs/>
      <w:color w:val="000000"/>
      <w:sz w:val="22"/>
    </w:rPr>
  </w:style>
  <w:style w:type="paragraph" w:styleId="Heading9">
    <w:name w:val="heading 9"/>
    <w:basedOn w:val="Normal"/>
    <w:next w:val="Normal"/>
    <w:qFormat/>
    <w:rsid w:val="00956469"/>
    <w:pPr>
      <w:keepNext/>
      <w:ind w:left="360"/>
      <w:jc w:val="center"/>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956469"/>
    <w:rPr>
      <w:rFonts w:ascii="Cambria" w:hAnsi="Cambria" w:cs="Times New Roman"/>
      <w:b/>
      <w:bCs/>
      <w:kern w:val="32"/>
      <w:sz w:val="32"/>
      <w:szCs w:val="32"/>
    </w:rPr>
  </w:style>
  <w:style w:type="character" w:customStyle="1" w:styleId="Heading2Char">
    <w:name w:val="Heading 2 Char"/>
    <w:rsid w:val="00956469"/>
    <w:rPr>
      <w:rFonts w:ascii="Cambria" w:hAnsi="Cambria" w:cs="Times New Roman"/>
      <w:b/>
      <w:bCs/>
      <w:i/>
      <w:iCs/>
      <w:sz w:val="28"/>
      <w:szCs w:val="28"/>
    </w:rPr>
  </w:style>
  <w:style w:type="character" w:customStyle="1" w:styleId="Heading3Char">
    <w:name w:val="Heading 3 Char"/>
    <w:rsid w:val="00956469"/>
    <w:rPr>
      <w:rFonts w:ascii="Cambria" w:hAnsi="Cambria" w:cs="Times New Roman"/>
      <w:b/>
      <w:bCs/>
      <w:sz w:val="26"/>
      <w:szCs w:val="26"/>
    </w:rPr>
  </w:style>
  <w:style w:type="character" w:customStyle="1" w:styleId="Heading4Char">
    <w:name w:val="Heading 4 Char"/>
    <w:rsid w:val="00956469"/>
    <w:rPr>
      <w:rFonts w:ascii="Calibri" w:hAnsi="Calibri" w:cs="Times New Roman"/>
      <w:b/>
      <w:bCs/>
      <w:sz w:val="28"/>
      <w:szCs w:val="28"/>
    </w:rPr>
  </w:style>
  <w:style w:type="character" w:customStyle="1" w:styleId="Heading5Char">
    <w:name w:val="Heading 5 Char"/>
    <w:rsid w:val="00956469"/>
    <w:rPr>
      <w:rFonts w:ascii="Calibri" w:hAnsi="Calibri" w:cs="Times New Roman"/>
      <w:b/>
      <w:bCs/>
      <w:i/>
      <w:iCs/>
      <w:sz w:val="26"/>
      <w:szCs w:val="26"/>
    </w:rPr>
  </w:style>
  <w:style w:type="character" w:customStyle="1" w:styleId="Heading6Char">
    <w:name w:val="Heading 6 Char"/>
    <w:rsid w:val="00956469"/>
    <w:rPr>
      <w:rFonts w:ascii="Calibri" w:hAnsi="Calibri" w:cs="Times New Roman"/>
      <w:b/>
      <w:bCs/>
      <w:sz w:val="22"/>
      <w:szCs w:val="22"/>
    </w:rPr>
  </w:style>
  <w:style w:type="character" w:customStyle="1" w:styleId="Heading7Char">
    <w:name w:val="Heading 7 Char"/>
    <w:rsid w:val="00956469"/>
    <w:rPr>
      <w:rFonts w:ascii="Calibri" w:hAnsi="Calibri" w:cs="Times New Roman"/>
      <w:sz w:val="24"/>
      <w:szCs w:val="24"/>
    </w:rPr>
  </w:style>
  <w:style w:type="character" w:customStyle="1" w:styleId="Heading8Char">
    <w:name w:val="Heading 8 Char"/>
    <w:rsid w:val="00956469"/>
    <w:rPr>
      <w:rFonts w:ascii="Calibri" w:hAnsi="Calibri" w:cs="Times New Roman"/>
      <w:i/>
      <w:iCs/>
      <w:sz w:val="24"/>
      <w:szCs w:val="24"/>
    </w:rPr>
  </w:style>
  <w:style w:type="character" w:customStyle="1" w:styleId="Heading9Char">
    <w:name w:val="Heading 9 Char"/>
    <w:rsid w:val="00956469"/>
    <w:rPr>
      <w:rFonts w:ascii="Cambria" w:hAnsi="Cambria" w:cs="Times New Roman"/>
      <w:sz w:val="22"/>
      <w:szCs w:val="22"/>
    </w:rPr>
  </w:style>
  <w:style w:type="paragraph" w:styleId="Header">
    <w:name w:val="header"/>
    <w:basedOn w:val="Normal"/>
    <w:semiHidden/>
    <w:rsid w:val="00956469"/>
    <w:pPr>
      <w:tabs>
        <w:tab w:val="center" w:pos="4320"/>
        <w:tab w:val="right" w:pos="8640"/>
      </w:tabs>
    </w:pPr>
  </w:style>
  <w:style w:type="character" w:customStyle="1" w:styleId="HeaderChar">
    <w:name w:val="Header Char"/>
    <w:rsid w:val="00956469"/>
    <w:rPr>
      <w:rFonts w:ascii="Times New Roman" w:hAnsi="Times New Roman" w:cs="Times New Roman"/>
      <w:sz w:val="24"/>
      <w:szCs w:val="24"/>
    </w:rPr>
  </w:style>
  <w:style w:type="paragraph" w:styleId="Footer">
    <w:name w:val="footer"/>
    <w:basedOn w:val="Normal"/>
    <w:rsid w:val="00956469"/>
    <w:pPr>
      <w:tabs>
        <w:tab w:val="center" w:pos="4320"/>
        <w:tab w:val="right" w:pos="8640"/>
      </w:tabs>
    </w:pPr>
  </w:style>
  <w:style w:type="character" w:customStyle="1" w:styleId="FooterChar">
    <w:name w:val="Footer Char"/>
    <w:rsid w:val="00956469"/>
    <w:rPr>
      <w:rFonts w:ascii="Times New Roman" w:hAnsi="Times New Roman" w:cs="Times New Roman"/>
      <w:sz w:val="24"/>
      <w:szCs w:val="24"/>
    </w:rPr>
  </w:style>
  <w:style w:type="paragraph" w:styleId="BodyText">
    <w:name w:val="Body Text"/>
    <w:basedOn w:val="Normal"/>
    <w:semiHidden/>
    <w:rsid w:val="00956469"/>
    <w:rPr>
      <w:sz w:val="22"/>
    </w:rPr>
  </w:style>
  <w:style w:type="character" w:customStyle="1" w:styleId="BodyTextChar">
    <w:name w:val="Body Text Char"/>
    <w:rsid w:val="00956469"/>
    <w:rPr>
      <w:rFonts w:ascii="Times New Roman" w:hAnsi="Times New Roman" w:cs="Times New Roman"/>
      <w:sz w:val="24"/>
      <w:szCs w:val="24"/>
    </w:rPr>
  </w:style>
  <w:style w:type="character" w:styleId="PageNumber">
    <w:name w:val="page number"/>
    <w:semiHidden/>
    <w:rsid w:val="00956469"/>
    <w:rPr>
      <w:rFonts w:ascii="Times New Roman" w:hAnsi="Times New Roman" w:cs="Times New Roman"/>
    </w:rPr>
  </w:style>
  <w:style w:type="paragraph" w:styleId="BodyTextIndent">
    <w:name w:val="Body Text Indent"/>
    <w:basedOn w:val="Normal"/>
    <w:semiHidden/>
    <w:rsid w:val="00956469"/>
    <w:pPr>
      <w:ind w:left="720"/>
    </w:pPr>
    <w:rPr>
      <w:sz w:val="22"/>
    </w:rPr>
  </w:style>
  <w:style w:type="character" w:customStyle="1" w:styleId="BodyText2Char">
    <w:name w:val="Body Text 2 Char"/>
    <w:rsid w:val="00956469"/>
    <w:rPr>
      <w:rFonts w:ascii="Times New Roman" w:hAnsi="Times New Roman" w:cs="Times New Roman"/>
      <w:sz w:val="24"/>
      <w:szCs w:val="24"/>
    </w:rPr>
  </w:style>
  <w:style w:type="character" w:customStyle="1" w:styleId="BodyTextIndentChar">
    <w:name w:val="Body Text Indent Char"/>
    <w:rsid w:val="00956469"/>
    <w:rPr>
      <w:rFonts w:ascii="Times New Roman" w:hAnsi="Times New Roman" w:cs="Times New Roman"/>
      <w:sz w:val="24"/>
      <w:szCs w:val="24"/>
    </w:rPr>
  </w:style>
  <w:style w:type="paragraph" w:styleId="BalloonText">
    <w:name w:val="Balloon Text"/>
    <w:basedOn w:val="Normal"/>
    <w:rsid w:val="00956469"/>
    <w:rPr>
      <w:rFonts w:ascii="Tahoma" w:hAnsi="Tahoma" w:cs="Tahoma"/>
      <w:sz w:val="16"/>
      <w:szCs w:val="16"/>
    </w:rPr>
  </w:style>
  <w:style w:type="character" w:customStyle="1" w:styleId="BalloonTextChar">
    <w:name w:val="Balloon Text Char"/>
    <w:rsid w:val="00956469"/>
    <w:rPr>
      <w:rFonts w:ascii="Times New Roman" w:hAnsi="Times New Roman" w:cs="Times New Roman"/>
      <w:sz w:val="2"/>
    </w:rPr>
  </w:style>
  <w:style w:type="paragraph" w:styleId="Title">
    <w:name w:val="Title"/>
    <w:basedOn w:val="Normal"/>
    <w:qFormat/>
    <w:rsid w:val="00956469"/>
    <w:pPr>
      <w:jc w:val="center"/>
    </w:pPr>
    <w:rPr>
      <w:b/>
      <w:bCs/>
      <w:i/>
      <w:iCs/>
    </w:rPr>
  </w:style>
  <w:style w:type="character" w:customStyle="1" w:styleId="TitleChar">
    <w:name w:val="Title Char"/>
    <w:rsid w:val="00956469"/>
    <w:rPr>
      <w:rFonts w:ascii="Cambria" w:hAnsi="Cambria" w:cs="Times New Roman"/>
      <w:b/>
      <w:bCs/>
      <w:kern w:val="28"/>
      <w:sz w:val="32"/>
      <w:szCs w:val="32"/>
    </w:rPr>
  </w:style>
  <w:style w:type="paragraph" w:styleId="BodyTextIndent2">
    <w:name w:val="Body Text Indent 2"/>
    <w:basedOn w:val="Normal"/>
    <w:semiHidden/>
    <w:rsid w:val="00956469"/>
    <w:pPr>
      <w:ind w:left="720"/>
    </w:pPr>
  </w:style>
  <w:style w:type="character" w:customStyle="1" w:styleId="BodyTextIndent2Char">
    <w:name w:val="Body Text Indent 2 Char"/>
    <w:rsid w:val="00956469"/>
    <w:rPr>
      <w:rFonts w:ascii="Times New Roman" w:hAnsi="Times New Roman" w:cs="Times New Roman"/>
      <w:sz w:val="24"/>
      <w:szCs w:val="24"/>
    </w:rPr>
  </w:style>
  <w:style w:type="character" w:styleId="Hyperlink">
    <w:name w:val="Hyperlink"/>
    <w:semiHidden/>
    <w:rsid w:val="00956469"/>
    <w:rPr>
      <w:rFonts w:ascii="Times New Roman" w:hAnsi="Times New Roman" w:cs="Times New Roman"/>
      <w:color w:val="0000FF"/>
      <w:u w:val="single"/>
    </w:rPr>
  </w:style>
  <w:style w:type="paragraph" w:customStyle="1" w:styleId="Agenda">
    <w:name w:val="Agenda"/>
    <w:basedOn w:val="Normal"/>
    <w:rsid w:val="00956469"/>
    <w:pPr>
      <w:widowControl w:val="0"/>
      <w:numPr>
        <w:numId w:val="2"/>
      </w:numPr>
      <w:overflowPunct w:val="0"/>
      <w:autoSpaceDE w:val="0"/>
      <w:autoSpaceDN w:val="0"/>
      <w:adjustRightInd w:val="0"/>
      <w:textAlignment w:val="baseline"/>
    </w:pPr>
    <w:rPr>
      <w:sz w:val="20"/>
      <w:szCs w:val="20"/>
    </w:rPr>
  </w:style>
  <w:style w:type="character" w:styleId="FollowedHyperlink">
    <w:name w:val="FollowedHyperlink"/>
    <w:semiHidden/>
    <w:rsid w:val="00956469"/>
    <w:rPr>
      <w:rFonts w:ascii="Times New Roman" w:hAnsi="Times New Roman" w:cs="Times New Roman"/>
      <w:color w:val="800080"/>
      <w:u w:val="single"/>
    </w:rPr>
  </w:style>
  <w:style w:type="paragraph" w:styleId="ListBullet">
    <w:name w:val="List Bullet"/>
    <w:basedOn w:val="Normal"/>
    <w:autoRedefine/>
    <w:semiHidden/>
    <w:rsid w:val="00956469"/>
    <w:pPr>
      <w:numPr>
        <w:numId w:val="1"/>
      </w:numPr>
      <w:ind w:left="360"/>
    </w:pPr>
  </w:style>
  <w:style w:type="paragraph" w:styleId="BodyText3">
    <w:name w:val="Body Text 3"/>
    <w:basedOn w:val="Normal"/>
    <w:semiHidden/>
    <w:rsid w:val="00956469"/>
    <w:rPr>
      <w:b/>
      <w:bCs/>
    </w:rPr>
  </w:style>
  <w:style w:type="character" w:customStyle="1" w:styleId="BodyText3Char">
    <w:name w:val="Body Text 3 Char"/>
    <w:rsid w:val="00956469"/>
    <w:rPr>
      <w:rFonts w:ascii="Times New Roman" w:hAnsi="Times New Roman" w:cs="Times New Roman"/>
      <w:sz w:val="16"/>
      <w:szCs w:val="16"/>
    </w:rPr>
  </w:style>
  <w:style w:type="character" w:customStyle="1" w:styleId="EmailStyle471">
    <w:name w:val="EmailStyle471"/>
    <w:rsid w:val="00956469"/>
    <w:rPr>
      <w:rFonts w:ascii="Arial" w:hAnsi="Arial" w:cs="Arial"/>
      <w:color w:val="0000FF"/>
      <w:sz w:val="20"/>
    </w:rPr>
  </w:style>
  <w:style w:type="paragraph" w:styleId="E-mailSignature">
    <w:name w:val="E-mail Signature"/>
    <w:basedOn w:val="Normal"/>
    <w:semiHidden/>
    <w:rsid w:val="00956469"/>
  </w:style>
  <w:style w:type="character" w:customStyle="1" w:styleId="E-mailSignatureChar">
    <w:name w:val="E-mail Signature Char"/>
    <w:rsid w:val="00956469"/>
    <w:rPr>
      <w:rFonts w:ascii="Times New Roman" w:hAnsi="Times New Roman" w:cs="Times New Roman"/>
      <w:sz w:val="24"/>
      <w:szCs w:val="24"/>
    </w:rPr>
  </w:style>
  <w:style w:type="paragraph" w:styleId="BodyText2">
    <w:name w:val="Body Text 2"/>
    <w:basedOn w:val="Normal"/>
    <w:semiHidden/>
    <w:rsid w:val="00956469"/>
    <w:rPr>
      <w:color w:val="0000FF"/>
      <w:sz w:val="22"/>
    </w:rPr>
  </w:style>
  <w:style w:type="paragraph" w:customStyle="1" w:styleId="Pa3">
    <w:name w:val="Pa3"/>
    <w:basedOn w:val="Normal"/>
    <w:next w:val="Normal"/>
    <w:rsid w:val="00956469"/>
    <w:pPr>
      <w:autoSpaceDE w:val="0"/>
      <w:autoSpaceDN w:val="0"/>
      <w:adjustRightInd w:val="0"/>
      <w:spacing w:line="201" w:lineRule="atLeast"/>
    </w:pPr>
    <w:rPr>
      <w:rFonts w:ascii="Verdana" w:hAnsi="Verdana"/>
    </w:rPr>
  </w:style>
  <w:style w:type="paragraph" w:customStyle="1" w:styleId="Pa4">
    <w:name w:val="Pa4"/>
    <w:basedOn w:val="Normal"/>
    <w:next w:val="Normal"/>
    <w:rsid w:val="00956469"/>
    <w:pPr>
      <w:autoSpaceDE w:val="0"/>
      <w:autoSpaceDN w:val="0"/>
      <w:adjustRightInd w:val="0"/>
      <w:spacing w:line="161" w:lineRule="atLeast"/>
    </w:pPr>
    <w:rPr>
      <w:rFonts w:ascii="Verdana" w:hAnsi="Verdana"/>
    </w:rPr>
  </w:style>
  <w:style w:type="character" w:customStyle="1" w:styleId="Administrator">
    <w:name w:val="Administrator"/>
    <w:semiHidden/>
    <w:rsid w:val="00956469"/>
    <w:rPr>
      <w:rFonts w:ascii="Arial" w:hAnsi="Arial" w:cs="Arial"/>
      <w:color w:val="000000"/>
      <w:sz w:val="20"/>
    </w:rPr>
  </w:style>
  <w:style w:type="paragraph" w:customStyle="1" w:styleId="msolistparagraph0">
    <w:name w:val="msolistparagraph"/>
    <w:basedOn w:val="Normal"/>
    <w:rsid w:val="00956469"/>
    <w:pPr>
      <w:ind w:left="720"/>
    </w:pPr>
    <w:rPr>
      <w:rFonts w:eastAsia="Arial Unicode MS"/>
    </w:rPr>
  </w:style>
  <w:style w:type="paragraph" w:customStyle="1" w:styleId="Default">
    <w:name w:val="Default"/>
    <w:basedOn w:val="Normal"/>
    <w:rsid w:val="00956469"/>
    <w:pPr>
      <w:autoSpaceDE w:val="0"/>
      <w:autoSpaceDN w:val="0"/>
    </w:pPr>
    <w:rPr>
      <w:rFonts w:eastAsia="Arial Unicode MS"/>
      <w:color w:val="000000"/>
    </w:rPr>
  </w:style>
  <w:style w:type="paragraph" w:styleId="BodyTextIndent3">
    <w:name w:val="Body Text Indent 3"/>
    <w:basedOn w:val="Normal"/>
    <w:semiHidden/>
    <w:rsid w:val="00956469"/>
    <w:pPr>
      <w:spacing w:line="360" w:lineRule="auto"/>
      <w:ind w:firstLine="720"/>
    </w:pPr>
    <w:rPr>
      <w:sz w:val="28"/>
    </w:rPr>
  </w:style>
  <w:style w:type="paragraph" w:styleId="ListParagraph">
    <w:name w:val="List Paragraph"/>
    <w:basedOn w:val="Normal"/>
    <w:uiPriority w:val="34"/>
    <w:qFormat/>
    <w:rsid w:val="00C003FB"/>
    <w:pPr>
      <w:ind w:left="720"/>
      <w:contextualSpacing/>
    </w:pPr>
  </w:style>
  <w:style w:type="character" w:customStyle="1" w:styleId="apple-style-span">
    <w:name w:val="apple-style-span"/>
    <w:basedOn w:val="DefaultParagraphFont"/>
    <w:rsid w:val="00DD2981"/>
  </w:style>
</w:styles>
</file>

<file path=word/webSettings.xml><?xml version="1.0" encoding="utf-8"?>
<w:webSettings xmlns:r="http://schemas.openxmlformats.org/officeDocument/2006/relationships" xmlns:w="http://schemas.openxmlformats.org/wordprocessingml/2006/main">
  <w:divs>
    <w:div w:id="7342147">
      <w:bodyDiv w:val="1"/>
      <w:marLeft w:val="0"/>
      <w:marRight w:val="0"/>
      <w:marTop w:val="0"/>
      <w:marBottom w:val="0"/>
      <w:divBdr>
        <w:top w:val="none" w:sz="0" w:space="0" w:color="auto"/>
        <w:left w:val="none" w:sz="0" w:space="0" w:color="auto"/>
        <w:bottom w:val="none" w:sz="0" w:space="0" w:color="auto"/>
        <w:right w:val="none" w:sz="0" w:space="0" w:color="auto"/>
      </w:divBdr>
    </w:div>
    <w:div w:id="4163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F9FD5-FEE2-430D-BE0F-62EB89BB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2850</Words>
  <Characters>13932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MINUTES</vt:lpstr>
    </vt:vector>
  </TitlesOfParts>
  <Company>Microsoft</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Valued Gateway Client</dc:creator>
  <cp:keywords/>
  <cp:lastModifiedBy>smclaughlin</cp:lastModifiedBy>
  <cp:revision>2</cp:revision>
  <cp:lastPrinted>2013-01-15T19:35:00Z</cp:lastPrinted>
  <dcterms:created xsi:type="dcterms:W3CDTF">2013-02-28T17:57:00Z</dcterms:created>
  <dcterms:modified xsi:type="dcterms:W3CDTF">2013-02-28T17:57:00Z</dcterms:modified>
</cp:coreProperties>
</file>